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694556">
        <w:trPr>
          <w:trHeight w:val="295"/>
          <w:jc w:val="center"/>
        </w:trPr>
        <w:tc>
          <w:tcPr>
            <w:tcW w:w="5049" w:type="dxa"/>
            <w:gridSpan w:val="3"/>
          </w:tcPr>
          <w:p w:rsidR="00694556" w:rsidRDefault="00694556">
            <w:pPr>
              <w:rPr>
                <w:rFonts w:ascii="Arial" w:hAnsi="Arial"/>
                <w:b/>
                <w:bCs/>
                <w:noProof w:val="0"/>
                <w:sz w:val="26"/>
                <w:szCs w:val="26"/>
                <w:rtl/>
              </w:rPr>
            </w:pPr>
          </w:p>
        </w:tc>
        <w:tc>
          <w:tcPr>
            <w:tcW w:w="3771" w:type="dxa"/>
          </w:tcPr>
          <w:p w:rsidR="00694556" w:rsidRDefault="00005C8B" w:rsidP="00896889">
            <w:pPr>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859657550"/>
                <w:text w:multiLine="1"/>
              </w:sdtPr>
              <w:sdtEndPr/>
              <w:sdtContent>
                <w:r>
                  <w:rPr>
                    <w:rFonts w:ascii="Arial" w:hAnsi="Arial"/>
                    <w:b/>
                    <w:bCs/>
                    <w:noProof w:val="0"/>
                    <w:sz w:val="32"/>
                    <w:szCs w:val="32"/>
                    <w:rtl/>
                  </w:rPr>
                  <w:t>1</w:t>
                </w:r>
              </w:sdtContent>
            </w:sdt>
          </w:p>
        </w:tc>
      </w:tr>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694556" w:rsidRDefault="007267A3" w:rsidP="002B3F58">
            <w:pPr>
              <w:rPr>
                <w:rFonts w:ascii="Arial" w:hAnsi="Arial" w:cs="FrankRuehl"/>
                <w:sz w:val="28"/>
                <w:szCs w:val="28"/>
                <w:highlight w:val="yellow"/>
                <w:rtl/>
              </w:rPr>
            </w:pPr>
            <w:r>
              <w:rPr>
                <w:rFonts w:ascii="Arial" w:hAnsi="Arial" w:hint="cs"/>
                <w:b/>
                <w:bCs/>
                <w:rtl/>
              </w:rPr>
              <w:t xml:space="preserve">כב' </w:t>
            </w:r>
            <w:r w:rsidR="002B3F58">
              <w:rPr>
                <w:rFonts w:ascii="Arial" w:hAnsi="Arial" w:hint="cs"/>
                <w:b/>
                <w:bCs/>
                <w:rtl/>
              </w:rPr>
              <w:t xml:space="preserve">השופטת </w:t>
            </w:r>
            <w:r>
              <w:rPr>
                <w:rFonts w:ascii="Arial" w:hAnsi="Arial" w:hint="cs"/>
                <w:b/>
                <w:bCs/>
                <w:rtl/>
              </w:rPr>
              <w:t>עפרה גיא</w:t>
            </w:r>
          </w:p>
          <w:p w:rsidR="00FE488F" w:rsidRDefault="00FE488F" w:rsidP="002B3F58">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366263305"/>
              <w:text w:multiLine="1"/>
            </w:sdtPr>
            <w:sdtEndPr/>
            <w:sdtContent>
              <w:p w:rsidR="0019651E" w:rsidRDefault="004005F2">
                <w:pPr>
                  <w:bidi w:val="0"/>
                  <w:jc w:val="right"/>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694556" w:rsidRDefault="00694556">
            <w:pPr>
              <w:rPr>
                <w:rFonts w:ascii="Arial" w:hAnsi="Arial"/>
                <w:b/>
                <w:bCs/>
                <w:noProof w:val="0"/>
                <w:sz w:val="26"/>
                <w:szCs w:val="26"/>
                <w:rtl/>
              </w:rPr>
            </w:pPr>
          </w:p>
          <w:p w:rsidR="00694556" w:rsidRDefault="003902F7" w:rsidP="00D16D92">
            <w:pPr>
              <w:rPr>
                <w:b/>
                <w:bCs/>
                <w:noProof w:val="0"/>
                <w:sz w:val="26"/>
                <w:szCs w:val="26"/>
              </w:rPr>
            </w:pPr>
            <w:r>
              <w:rPr>
                <w:rFonts w:ascii="Arial" w:hAnsi="Arial" w:hint="cs"/>
                <w:b/>
                <w:bCs/>
                <w:noProof w:val="0"/>
                <w:sz w:val="26"/>
                <w:szCs w:val="26"/>
                <w:rtl/>
              </w:rPr>
              <w:t>ל.ג</w:t>
            </w:r>
          </w:p>
        </w:tc>
      </w:tr>
      <w:tr w:rsidR="00694556">
        <w:trPr>
          <w:jc w:val="center"/>
        </w:trPr>
        <w:tc>
          <w:tcPr>
            <w:tcW w:w="8820" w:type="dxa"/>
            <w:gridSpan w:val="4"/>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DF60DF">
            <w:pPr>
              <w:rPr>
                <w:rFonts w:ascii="Arial" w:hAnsi="Arial"/>
                <w:b/>
                <w:bCs/>
                <w:noProof w:val="0"/>
                <w:sz w:val="26"/>
                <w:szCs w:val="26"/>
              </w:rPr>
            </w:pPr>
            <w:sdt>
              <w:sdtPr>
                <w:rPr>
                  <w:rtl/>
                </w:rPr>
                <w:alias w:val="1184"/>
                <w:tag w:val="1184"/>
                <w:id w:val="1308444511"/>
                <w:text w:multiLine="1"/>
              </w:sdtPr>
              <w:sdtEndPr/>
              <w:sdtContent>
                <w:r w:rsidR="004005F2">
                  <w:rPr>
                    <w:rFonts w:ascii="Arial" w:hAnsi="Arial"/>
                    <w:b/>
                    <w:bCs/>
                    <w:noProof w:val="0"/>
                    <w:sz w:val="26"/>
                    <w:szCs w:val="26"/>
                    <w:rtl/>
                  </w:rPr>
                  <w:t>משיב</w:t>
                </w:r>
              </w:sdtContent>
            </w:sdt>
          </w:p>
        </w:tc>
        <w:tc>
          <w:tcPr>
            <w:tcW w:w="5571" w:type="dxa"/>
            <w:gridSpan w:val="2"/>
          </w:tcPr>
          <w:p w:rsidR="00694556" w:rsidRDefault="00694556">
            <w:pPr>
              <w:rPr>
                <w:rFonts w:ascii="Arial" w:hAnsi="Arial"/>
                <w:b/>
                <w:bCs/>
                <w:noProof w:val="0"/>
                <w:sz w:val="26"/>
                <w:szCs w:val="26"/>
                <w:rtl/>
              </w:rPr>
            </w:pPr>
          </w:p>
          <w:p w:rsidR="00694556" w:rsidRDefault="003902F7" w:rsidP="00D16D92">
            <w:pPr>
              <w:rPr>
                <w:b/>
                <w:bCs/>
                <w:noProof w:val="0"/>
                <w:sz w:val="26"/>
                <w:szCs w:val="26"/>
                <w:rtl/>
              </w:rPr>
            </w:pPr>
            <w:r>
              <w:rPr>
                <w:rFonts w:ascii="Arial" w:hAnsi="Arial" w:hint="cs"/>
                <w:b/>
                <w:bCs/>
                <w:noProof w:val="0"/>
                <w:sz w:val="26"/>
                <w:szCs w:val="26"/>
                <w:rtl/>
              </w:rPr>
              <w:t>א.א</w:t>
            </w:r>
          </w:p>
        </w:tc>
      </w:tr>
    </w:tbl>
    <w:p w:rsidR="004005F2" w:rsidRDefault="004005F2" w:rsidP="004005F2">
      <w:pPr>
        <w:suppressLineNumbers/>
        <w:rPr>
          <w:rtl/>
        </w:rPr>
      </w:pPr>
    </w:p>
    <w:p w:rsidR="004005F2" w:rsidRDefault="004005F2" w:rsidP="004005F2">
      <w:pPr>
        <w:suppressLineNumbers/>
        <w:rPr>
          <w:rtl/>
        </w:rPr>
      </w:pPr>
    </w:p>
    <w:p w:rsidR="00FE488F" w:rsidRDefault="00FE488F" w:rsidP="004005F2">
      <w:pPr>
        <w:suppressLineNumbers/>
        <w:rPr>
          <w:rtl/>
        </w:rPr>
      </w:pPr>
    </w:p>
    <w:p w:rsidR="004005F2" w:rsidRDefault="004005F2" w:rsidP="003902F7">
      <w:pPr>
        <w:suppressLineNumbers/>
        <w:rPr>
          <w:b/>
          <w:bCs/>
          <w:rtl/>
        </w:rPr>
      </w:pPr>
      <w:r w:rsidRPr="004005F2">
        <w:rPr>
          <w:rFonts w:hint="cs"/>
          <w:b/>
          <w:bCs/>
          <w:u w:val="single"/>
          <w:rtl/>
        </w:rPr>
        <w:t>בעניין הקטינה</w:t>
      </w:r>
      <w:r>
        <w:rPr>
          <w:rFonts w:hint="cs"/>
          <w:b/>
          <w:bCs/>
          <w:rtl/>
        </w:rPr>
        <w:t>:</w:t>
      </w:r>
    </w:p>
    <w:p w:rsidR="004005F2" w:rsidRDefault="004005F2" w:rsidP="004005F2">
      <w:pPr>
        <w:suppressLineNumbers/>
        <w:rPr>
          <w:b/>
          <w:bCs/>
          <w:rtl/>
        </w:rPr>
      </w:pPr>
    </w:p>
    <w:p w:rsidR="004005F2" w:rsidRDefault="004005F2" w:rsidP="004005F2">
      <w:pPr>
        <w:suppressLineNumbers/>
        <w:rPr>
          <w:b/>
          <w:bCs/>
          <w:rtl/>
        </w:rPr>
      </w:pPr>
      <w:r>
        <w:rPr>
          <w:rFonts w:hint="cs"/>
          <w:rtl/>
        </w:rPr>
        <w:t xml:space="preserve">להלן: </w:t>
      </w:r>
      <w:r>
        <w:rPr>
          <w:rFonts w:hint="cs"/>
          <w:b/>
          <w:bCs/>
          <w:rtl/>
        </w:rPr>
        <w:t>'הקטינה'.</w:t>
      </w:r>
    </w:p>
    <w:p w:rsidR="004005F2" w:rsidRPr="004005F2" w:rsidRDefault="004005F2" w:rsidP="004005F2">
      <w:pPr>
        <w:suppressLineNumbers/>
        <w:rPr>
          <w:b/>
          <w:bCs/>
        </w:rPr>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903AD0" w:rsidRDefault="00903AD0" w:rsidP="00903AD0">
      <w:pPr>
        <w:rPr>
          <w:rFonts w:ascii="David" w:hAnsi="David"/>
          <w:b/>
          <w:bCs/>
          <w:rtl/>
        </w:rPr>
      </w:pPr>
      <w:r w:rsidRPr="000927E4">
        <w:rPr>
          <w:rFonts w:ascii="David" w:hAnsi="David"/>
          <w:b/>
          <w:bCs/>
          <w:rtl/>
        </w:rPr>
        <w:t>במסגרת החלטה זו אדרש לחיוב המשיב במז</w:t>
      </w:r>
      <w:r w:rsidR="007C1EDB">
        <w:rPr>
          <w:rFonts w:ascii="David" w:hAnsi="David"/>
          <w:b/>
          <w:bCs/>
          <w:rtl/>
        </w:rPr>
        <w:t>ונותיה</w:t>
      </w:r>
      <w:r w:rsidR="00FE488F">
        <w:rPr>
          <w:rFonts w:ascii="David" w:hAnsi="David"/>
          <w:b/>
          <w:bCs/>
          <w:rtl/>
        </w:rPr>
        <w:t xml:space="preserve"> הזמניים של </w:t>
      </w:r>
      <w:r w:rsidR="00FE488F">
        <w:rPr>
          <w:rFonts w:ascii="David" w:hAnsi="David" w:hint="cs"/>
          <w:b/>
          <w:bCs/>
          <w:rtl/>
        </w:rPr>
        <w:t>בתו</w:t>
      </w:r>
      <w:r w:rsidR="00FE488F">
        <w:rPr>
          <w:rFonts w:ascii="David" w:hAnsi="David"/>
          <w:b/>
          <w:bCs/>
          <w:rtl/>
        </w:rPr>
        <w:t xml:space="preserve"> הקטינ</w:t>
      </w:r>
      <w:r w:rsidR="00FE488F">
        <w:rPr>
          <w:rFonts w:ascii="David" w:hAnsi="David" w:hint="cs"/>
          <w:b/>
          <w:bCs/>
          <w:rtl/>
        </w:rPr>
        <w:t>ה</w:t>
      </w:r>
      <w:r w:rsidRPr="000927E4">
        <w:rPr>
          <w:rFonts w:ascii="David" w:hAnsi="David"/>
          <w:b/>
          <w:bCs/>
          <w:rtl/>
        </w:rPr>
        <w:t>.</w:t>
      </w:r>
    </w:p>
    <w:p w:rsidR="00FE488F" w:rsidRPr="000927E4" w:rsidRDefault="00FE488F" w:rsidP="00903AD0">
      <w:pPr>
        <w:rPr>
          <w:rFonts w:ascii="David" w:hAnsi="David"/>
          <w:b/>
          <w:bCs/>
        </w:rPr>
      </w:pPr>
    </w:p>
    <w:p w:rsidR="00903AD0" w:rsidRPr="000927E4" w:rsidRDefault="004005F2" w:rsidP="008424F9">
      <w:pPr>
        <w:spacing w:line="360" w:lineRule="auto"/>
        <w:jc w:val="both"/>
        <w:rPr>
          <w:rFonts w:ascii="David" w:hAnsi="David"/>
          <w:rtl/>
        </w:rPr>
      </w:pPr>
      <w:r>
        <w:rPr>
          <w:rFonts w:ascii="David" w:hAnsi="David"/>
          <w:rtl/>
        </w:rPr>
        <w:t xml:space="preserve">1.         </w:t>
      </w:r>
      <w:r>
        <w:rPr>
          <w:rFonts w:ascii="David" w:hAnsi="David"/>
          <w:rtl/>
        </w:rPr>
        <w:tab/>
        <w:t xml:space="preserve">ביום </w:t>
      </w:r>
      <w:r>
        <w:rPr>
          <w:rFonts w:ascii="David" w:hAnsi="David" w:hint="cs"/>
          <w:rtl/>
        </w:rPr>
        <w:t>03.11.24</w:t>
      </w:r>
      <w:r w:rsidR="00903AD0" w:rsidRPr="000927E4">
        <w:rPr>
          <w:rFonts w:ascii="David" w:hAnsi="David"/>
          <w:rtl/>
        </w:rPr>
        <w:t xml:space="preserve"> הוגשה תובענה למזונות</w:t>
      </w:r>
      <w:r>
        <w:rPr>
          <w:rFonts w:ascii="David" w:hAnsi="David" w:hint="cs"/>
          <w:rtl/>
        </w:rPr>
        <w:t xml:space="preserve"> הקטינה, </w:t>
      </w:r>
      <w:r w:rsidR="00903AD0" w:rsidRPr="000927E4">
        <w:rPr>
          <w:rFonts w:ascii="David" w:hAnsi="David"/>
          <w:rtl/>
        </w:rPr>
        <w:t>באמצעות</w:t>
      </w:r>
      <w:r>
        <w:rPr>
          <w:rFonts w:ascii="David" w:hAnsi="David" w:hint="cs"/>
          <w:rtl/>
        </w:rPr>
        <w:t xml:space="preserve"> אימה, המבקש</w:t>
      </w:r>
      <w:r w:rsidR="008424F9">
        <w:rPr>
          <w:rFonts w:ascii="David" w:hAnsi="David" w:hint="cs"/>
          <w:rtl/>
        </w:rPr>
        <w:t>ת.</w:t>
      </w:r>
      <w:r w:rsidR="00903AD0" w:rsidRPr="000927E4">
        <w:rPr>
          <w:rFonts w:ascii="David" w:hAnsi="David"/>
          <w:rtl/>
        </w:rPr>
        <w:t xml:space="preserve">  </w:t>
      </w:r>
    </w:p>
    <w:p w:rsidR="00903AD0" w:rsidRPr="008424F9" w:rsidRDefault="00903AD0" w:rsidP="008424F9">
      <w:pPr>
        <w:spacing w:line="360" w:lineRule="auto"/>
        <w:ind w:firstLine="720"/>
        <w:jc w:val="both"/>
        <w:rPr>
          <w:rFonts w:ascii="David" w:hAnsi="David"/>
        </w:rPr>
      </w:pPr>
      <w:r w:rsidRPr="000927E4">
        <w:rPr>
          <w:rFonts w:ascii="David" w:hAnsi="David"/>
          <w:rtl/>
        </w:rPr>
        <w:t>המבקשת</w:t>
      </w:r>
      <w:r w:rsidRPr="000927E4">
        <w:rPr>
          <w:rFonts w:ascii="David" w:hAnsi="David"/>
          <w:color w:val="FF0000"/>
          <w:rtl/>
        </w:rPr>
        <w:t xml:space="preserve"> </w:t>
      </w:r>
      <w:r w:rsidRPr="000927E4">
        <w:rPr>
          <w:rFonts w:ascii="David" w:hAnsi="David"/>
          <w:rtl/>
        </w:rPr>
        <w:t>הגישה בקשה לפסיקת מזונות זמניים במסגרת בקש</w:t>
      </w:r>
      <w:r w:rsidRPr="008424F9">
        <w:rPr>
          <w:rFonts w:ascii="David" w:hAnsi="David"/>
          <w:rtl/>
        </w:rPr>
        <w:t xml:space="preserve">ה מס' </w:t>
      </w:r>
      <w:r w:rsidR="008424F9">
        <w:rPr>
          <w:rFonts w:ascii="David" w:hAnsi="David" w:hint="cs"/>
          <w:rtl/>
        </w:rPr>
        <w:t>1</w:t>
      </w:r>
      <w:r w:rsidR="008424F9" w:rsidRPr="008424F9">
        <w:rPr>
          <w:rFonts w:ascii="David" w:hAnsi="David" w:hint="cs"/>
          <w:rtl/>
        </w:rPr>
        <w:t>;</w:t>
      </w:r>
    </w:p>
    <w:p w:rsidR="00903AD0" w:rsidRPr="008424F9" w:rsidRDefault="004005F2" w:rsidP="008424F9">
      <w:pPr>
        <w:spacing w:line="360" w:lineRule="auto"/>
        <w:ind w:left="720"/>
        <w:jc w:val="both"/>
        <w:rPr>
          <w:rFonts w:ascii="David" w:hAnsi="David"/>
          <w:rtl/>
        </w:rPr>
      </w:pPr>
      <w:r w:rsidRPr="008424F9">
        <w:rPr>
          <w:rFonts w:ascii="David" w:hAnsi="David"/>
          <w:rtl/>
        </w:rPr>
        <w:t xml:space="preserve">המשיב הגיש </w:t>
      </w:r>
      <w:r w:rsidR="00903AD0" w:rsidRPr="008424F9">
        <w:rPr>
          <w:rFonts w:ascii="David" w:hAnsi="David"/>
          <w:rtl/>
        </w:rPr>
        <w:t>ת</w:t>
      </w:r>
      <w:r w:rsidR="008424F9" w:rsidRPr="008424F9">
        <w:rPr>
          <w:rFonts w:ascii="David" w:hAnsi="David"/>
          <w:rtl/>
        </w:rPr>
        <w:t xml:space="preserve">שובה לבקשה למזונות זמניים ביום </w:t>
      </w:r>
      <w:r w:rsidR="008424F9" w:rsidRPr="008424F9">
        <w:rPr>
          <w:rFonts w:ascii="David" w:hAnsi="David" w:hint="cs"/>
          <w:rtl/>
        </w:rPr>
        <w:t>24.11.24.</w:t>
      </w:r>
    </w:p>
    <w:p w:rsidR="00903AD0" w:rsidRPr="000927E4" w:rsidRDefault="00903AD0" w:rsidP="00903AD0">
      <w:pPr>
        <w:spacing w:line="360" w:lineRule="auto"/>
        <w:ind w:firstLine="720"/>
        <w:jc w:val="both"/>
        <w:rPr>
          <w:rFonts w:ascii="David" w:hAnsi="David"/>
          <w:rtl/>
        </w:rPr>
      </w:pPr>
    </w:p>
    <w:p w:rsidR="004005F2" w:rsidRDefault="00903AD0" w:rsidP="00FE488F">
      <w:pPr>
        <w:spacing w:line="360" w:lineRule="auto"/>
        <w:ind w:left="720" w:hanging="720"/>
        <w:jc w:val="both"/>
        <w:rPr>
          <w:rFonts w:ascii="David" w:hAnsi="David"/>
          <w:rtl/>
        </w:rPr>
      </w:pPr>
      <w:r w:rsidRPr="000927E4">
        <w:rPr>
          <w:rFonts w:ascii="David" w:hAnsi="David"/>
          <w:rtl/>
        </w:rPr>
        <w:t xml:space="preserve">2.         </w:t>
      </w:r>
      <w:r w:rsidR="00FE488F">
        <w:rPr>
          <w:rFonts w:ascii="David" w:hAnsi="David"/>
          <w:rtl/>
        </w:rPr>
        <w:tab/>
      </w:r>
      <w:r w:rsidRPr="000927E4">
        <w:rPr>
          <w:rFonts w:ascii="David" w:hAnsi="David"/>
          <w:rtl/>
        </w:rPr>
        <w:t>המבקשת</w:t>
      </w:r>
      <w:r w:rsidRPr="000927E4">
        <w:rPr>
          <w:rFonts w:ascii="David" w:hAnsi="David"/>
          <w:color w:val="FF0000"/>
          <w:rtl/>
        </w:rPr>
        <w:t xml:space="preserve"> </w:t>
      </w:r>
      <w:r w:rsidRPr="000927E4">
        <w:rPr>
          <w:rFonts w:ascii="David" w:hAnsi="David"/>
          <w:rtl/>
        </w:rPr>
        <w:t>והמשיב ני</w:t>
      </w:r>
      <w:r w:rsidR="004005F2">
        <w:rPr>
          <w:rFonts w:ascii="David" w:hAnsi="David" w:hint="cs"/>
          <w:rtl/>
        </w:rPr>
        <w:t xml:space="preserve">הלו </w:t>
      </w:r>
      <w:r w:rsidR="00FE488F">
        <w:rPr>
          <w:rFonts w:ascii="David" w:hAnsi="David" w:hint="cs"/>
          <w:rtl/>
        </w:rPr>
        <w:t>מערכת יחסים כתוצאה ממנה</w:t>
      </w:r>
      <w:r w:rsidR="004005F2">
        <w:rPr>
          <w:rFonts w:ascii="David" w:hAnsi="David" w:hint="cs"/>
          <w:rtl/>
        </w:rPr>
        <w:t xml:space="preserve"> נולדה הקטינה.</w:t>
      </w:r>
    </w:p>
    <w:p w:rsidR="00FE488F" w:rsidRDefault="00FE488F" w:rsidP="00292504">
      <w:pPr>
        <w:spacing w:line="360" w:lineRule="auto"/>
        <w:ind w:left="720" w:hanging="720"/>
        <w:jc w:val="both"/>
        <w:rPr>
          <w:rFonts w:ascii="David" w:hAnsi="David"/>
          <w:rtl/>
        </w:rPr>
      </w:pPr>
      <w:r>
        <w:rPr>
          <w:rFonts w:ascii="David" w:hAnsi="David"/>
          <w:rtl/>
        </w:rPr>
        <w:tab/>
      </w:r>
      <w:r>
        <w:rPr>
          <w:rFonts w:ascii="David" w:hAnsi="David" w:hint="cs"/>
          <w:rtl/>
        </w:rPr>
        <w:t>למשיב שני ילדים מנישואיו הקודמים וכיום הוא נשוי בשנית ואב ל</w:t>
      </w:r>
      <w:r w:rsidR="007C1EDB">
        <w:rPr>
          <w:rFonts w:ascii="David" w:hAnsi="David" w:hint="cs"/>
          <w:rtl/>
        </w:rPr>
        <w:t xml:space="preserve">שלושה </w:t>
      </w:r>
      <w:r>
        <w:rPr>
          <w:rFonts w:ascii="David" w:hAnsi="David" w:hint="cs"/>
          <w:rtl/>
        </w:rPr>
        <w:t>קטינים נוספים.</w:t>
      </w:r>
    </w:p>
    <w:p w:rsidR="004005F2" w:rsidRDefault="004005F2" w:rsidP="004005F2">
      <w:pPr>
        <w:spacing w:line="360" w:lineRule="auto"/>
        <w:ind w:left="720" w:hanging="720"/>
        <w:jc w:val="both"/>
        <w:rPr>
          <w:rFonts w:ascii="David" w:hAnsi="David"/>
          <w:rtl/>
        </w:rPr>
      </w:pPr>
      <w:r>
        <w:rPr>
          <w:rFonts w:ascii="David" w:hAnsi="David"/>
          <w:rtl/>
        </w:rPr>
        <w:tab/>
      </w:r>
      <w:r>
        <w:rPr>
          <w:rFonts w:ascii="David" w:hAnsi="David" w:hint="cs"/>
          <w:rtl/>
        </w:rPr>
        <w:t>למבקשת בן נוסף, פע</w:t>
      </w:r>
      <w:r w:rsidR="008424F9">
        <w:rPr>
          <w:rFonts w:ascii="David" w:hAnsi="David" w:hint="cs"/>
          <w:rtl/>
        </w:rPr>
        <w:t>ו</w:t>
      </w:r>
      <w:r w:rsidR="00E018D4">
        <w:rPr>
          <w:rFonts w:ascii="David" w:hAnsi="David" w:hint="cs"/>
          <w:rtl/>
        </w:rPr>
        <w:t>ט כבן שנתיים וחצי כיום, מזוגיות נוכחית.</w:t>
      </w:r>
    </w:p>
    <w:p w:rsidR="00482EAB" w:rsidRDefault="00482EAB" w:rsidP="004005F2">
      <w:pPr>
        <w:spacing w:line="360" w:lineRule="auto"/>
        <w:ind w:left="720" w:hanging="720"/>
        <w:jc w:val="both"/>
        <w:rPr>
          <w:rFonts w:ascii="David" w:hAnsi="David"/>
          <w:rtl/>
        </w:rPr>
      </w:pPr>
    </w:p>
    <w:p w:rsidR="00F34520" w:rsidRDefault="00482EAB" w:rsidP="00292504">
      <w:pPr>
        <w:spacing w:line="360" w:lineRule="auto"/>
        <w:ind w:left="720" w:hanging="720"/>
        <w:jc w:val="both"/>
        <w:rPr>
          <w:rFonts w:ascii="David" w:hAnsi="David"/>
          <w:rtl/>
        </w:rPr>
      </w:pPr>
      <w:r>
        <w:rPr>
          <w:rFonts w:ascii="David" w:hAnsi="David" w:hint="cs"/>
          <w:rtl/>
        </w:rPr>
        <w:t>3.</w:t>
      </w:r>
      <w:r>
        <w:rPr>
          <w:rFonts w:ascii="David" w:hAnsi="David" w:hint="cs"/>
          <w:rtl/>
        </w:rPr>
        <w:tab/>
      </w:r>
      <w:r w:rsidR="009A7547">
        <w:rPr>
          <w:rFonts w:ascii="David" w:hAnsi="David" w:hint="cs"/>
          <w:rtl/>
        </w:rPr>
        <w:t xml:space="preserve">ביום 18.09.24 ניתן במסגרת תמ"ש 43037-04-24, פסק-דין </w:t>
      </w:r>
      <w:r w:rsidR="00E018D4">
        <w:rPr>
          <w:rFonts w:ascii="David" w:hAnsi="David" w:hint="cs"/>
          <w:rtl/>
        </w:rPr>
        <w:t>המצהיר ו</w:t>
      </w:r>
      <w:r w:rsidR="009A7547">
        <w:rPr>
          <w:rFonts w:ascii="David" w:hAnsi="David" w:hint="cs"/>
          <w:rtl/>
        </w:rPr>
        <w:t xml:space="preserve">קובע </w:t>
      </w:r>
      <w:r w:rsidR="00292504">
        <w:rPr>
          <w:rFonts w:ascii="David" w:hAnsi="David" w:hint="cs"/>
          <w:rtl/>
        </w:rPr>
        <w:t>כי המשיב הוא אביה של הקטינה.</w:t>
      </w:r>
    </w:p>
    <w:p w:rsidR="00292504" w:rsidRDefault="00292504" w:rsidP="00292504">
      <w:pPr>
        <w:spacing w:line="360" w:lineRule="auto"/>
        <w:ind w:left="720" w:hanging="720"/>
        <w:jc w:val="both"/>
        <w:rPr>
          <w:rFonts w:ascii="David" w:hAnsi="David"/>
          <w:rtl/>
        </w:rPr>
      </w:pPr>
    </w:p>
    <w:p w:rsidR="00F34520" w:rsidRPr="000927E4" w:rsidRDefault="00F34520" w:rsidP="001F5E83">
      <w:pPr>
        <w:spacing w:line="360" w:lineRule="auto"/>
        <w:ind w:left="720" w:hanging="720"/>
        <w:jc w:val="both"/>
        <w:rPr>
          <w:rFonts w:ascii="David" w:hAnsi="David"/>
          <w:rtl/>
        </w:rPr>
      </w:pPr>
      <w:r>
        <w:rPr>
          <w:rFonts w:ascii="David" w:hAnsi="David" w:hint="cs"/>
          <w:rtl/>
        </w:rPr>
        <w:t>4.</w:t>
      </w:r>
      <w:r>
        <w:rPr>
          <w:rFonts w:ascii="David" w:hAnsi="David" w:hint="cs"/>
          <w:rtl/>
        </w:rPr>
        <w:tab/>
      </w:r>
      <w:r w:rsidR="00482EAB">
        <w:rPr>
          <w:rFonts w:ascii="David" w:hAnsi="David" w:hint="cs"/>
          <w:rtl/>
        </w:rPr>
        <w:t>המבקשת טוענת כי המשיב לא מקיים כל קשר שהוא עם הקטינה, טענה אשר לא הוכחשה על ידי המשיב, אשר מצידו טען בעניין זה כי, אישתו הנוכחית, אשר שומרת תורה ומצוות, איננה מעוניינת כי ילדה נוצ</w:t>
      </w:r>
      <w:r w:rsidR="00E018D4">
        <w:rPr>
          <w:rFonts w:ascii="David" w:hAnsi="David" w:hint="cs"/>
          <w:rtl/>
        </w:rPr>
        <w:t>רייה תהיה בקשר עם ילדיה היהודים, כך לדבריו.</w:t>
      </w:r>
      <w:r w:rsidR="00903AD0" w:rsidRPr="000927E4">
        <w:rPr>
          <w:rFonts w:ascii="David" w:hAnsi="David"/>
          <w:rtl/>
        </w:rPr>
        <w:t xml:space="preserve"> </w:t>
      </w:r>
      <w:r w:rsidR="00903AD0" w:rsidRPr="000927E4">
        <w:rPr>
          <w:rFonts w:ascii="David" w:hAnsi="David"/>
          <w:b/>
          <w:bCs/>
          <w:rtl/>
        </w:rPr>
        <w:t xml:space="preserve">            </w:t>
      </w:r>
    </w:p>
    <w:p w:rsidR="00903AD0" w:rsidRPr="004005F2" w:rsidRDefault="00F34520" w:rsidP="004005F2">
      <w:pPr>
        <w:spacing w:line="360" w:lineRule="auto"/>
        <w:ind w:left="720" w:hanging="720"/>
        <w:jc w:val="both"/>
        <w:rPr>
          <w:rFonts w:ascii="David" w:hAnsi="David"/>
          <w:rtl/>
        </w:rPr>
      </w:pPr>
      <w:r>
        <w:rPr>
          <w:rFonts w:ascii="David" w:hAnsi="David" w:hint="cs"/>
          <w:rtl/>
        </w:rPr>
        <w:lastRenderedPageBreak/>
        <w:t>5</w:t>
      </w:r>
      <w:r w:rsidR="00903AD0" w:rsidRPr="000927E4">
        <w:rPr>
          <w:rFonts w:ascii="David" w:hAnsi="David"/>
          <w:rtl/>
        </w:rPr>
        <w:t xml:space="preserve">.         </w:t>
      </w:r>
      <w:r w:rsidR="00903AD0" w:rsidRPr="000927E4">
        <w:rPr>
          <w:rFonts w:ascii="David" w:hAnsi="David"/>
          <w:rtl/>
        </w:rPr>
        <w:tab/>
      </w:r>
      <w:r w:rsidR="004005F2">
        <w:rPr>
          <w:rFonts w:ascii="David" w:hAnsi="David"/>
          <w:rtl/>
        </w:rPr>
        <w:t>המבקשת</w:t>
      </w:r>
      <w:r w:rsidR="00903AD0" w:rsidRPr="004005F2">
        <w:rPr>
          <w:rFonts w:ascii="David" w:hAnsi="David"/>
          <w:rtl/>
        </w:rPr>
        <w:t xml:space="preserve"> הינה</w:t>
      </w:r>
      <w:r w:rsidR="004005F2" w:rsidRPr="004005F2">
        <w:rPr>
          <w:rFonts w:ascii="David" w:hAnsi="David" w:hint="cs"/>
          <w:rtl/>
        </w:rPr>
        <w:t xml:space="preserve"> נוצריה</w:t>
      </w:r>
      <w:r w:rsidR="00903AD0" w:rsidRPr="004005F2">
        <w:rPr>
          <w:rFonts w:ascii="David" w:hAnsi="David"/>
          <w:rtl/>
        </w:rPr>
        <w:t xml:space="preserve"> והנתבע הינו יהודי</w:t>
      </w:r>
      <w:r w:rsidR="004005F2">
        <w:rPr>
          <w:rFonts w:ascii="David" w:hAnsi="David" w:hint="cs"/>
          <w:rtl/>
        </w:rPr>
        <w:t>.</w:t>
      </w:r>
      <w:r w:rsidR="004005F2">
        <w:rPr>
          <w:rFonts w:ascii="David" w:hAnsi="David"/>
          <w:rtl/>
        </w:rPr>
        <w:t xml:space="preserve"> </w:t>
      </w:r>
      <w:r w:rsidR="00903AD0" w:rsidRPr="004005F2">
        <w:rPr>
          <w:rFonts w:ascii="David" w:hAnsi="David"/>
          <w:rtl/>
        </w:rPr>
        <w:t>לפיכך יחול החוק לתיקון דיני משפחה (מזונות) התשי"ט-1959.</w:t>
      </w:r>
    </w:p>
    <w:p w:rsidR="00903AD0" w:rsidRPr="000927E4" w:rsidRDefault="00903AD0" w:rsidP="00903AD0">
      <w:pPr>
        <w:spacing w:line="360" w:lineRule="auto"/>
        <w:jc w:val="both"/>
        <w:rPr>
          <w:rFonts w:ascii="David" w:hAnsi="David"/>
          <w:i/>
          <w:iCs/>
          <w:u w:val="single"/>
          <w:rtl/>
        </w:rPr>
      </w:pPr>
    </w:p>
    <w:p w:rsidR="008424F9" w:rsidRDefault="00F34520" w:rsidP="008424F9">
      <w:pPr>
        <w:spacing w:line="360" w:lineRule="auto"/>
        <w:ind w:left="720" w:hanging="720"/>
        <w:jc w:val="both"/>
        <w:rPr>
          <w:rFonts w:ascii="David" w:hAnsi="David"/>
          <w:rtl/>
        </w:rPr>
      </w:pPr>
      <w:r>
        <w:rPr>
          <w:rFonts w:ascii="David" w:hAnsi="David" w:hint="cs"/>
          <w:rtl/>
        </w:rPr>
        <w:t>6</w:t>
      </w:r>
      <w:r w:rsidR="00903AD0" w:rsidRPr="000927E4">
        <w:rPr>
          <w:rFonts w:ascii="David" w:hAnsi="David"/>
          <w:rtl/>
        </w:rPr>
        <w:t xml:space="preserve">.         </w:t>
      </w:r>
      <w:r w:rsidR="00903AD0" w:rsidRPr="000927E4">
        <w:rPr>
          <w:rFonts w:ascii="David" w:hAnsi="David"/>
          <w:rtl/>
        </w:rPr>
        <w:tab/>
        <w:t>המבקשת</w:t>
      </w:r>
      <w:r w:rsidR="00903AD0" w:rsidRPr="000927E4">
        <w:rPr>
          <w:rFonts w:ascii="David" w:hAnsi="David"/>
          <w:color w:val="FF0000"/>
          <w:rtl/>
        </w:rPr>
        <w:t xml:space="preserve"> </w:t>
      </w:r>
      <w:r w:rsidR="008424F9">
        <w:rPr>
          <w:rFonts w:ascii="David" w:hAnsi="David"/>
          <w:rtl/>
        </w:rPr>
        <w:t xml:space="preserve">עובדת </w:t>
      </w:r>
      <w:r w:rsidR="008424F9">
        <w:rPr>
          <w:rFonts w:ascii="David" w:hAnsi="David" w:hint="cs"/>
          <w:rtl/>
        </w:rPr>
        <w:t xml:space="preserve">עצמאית בתחום הטיפוח </w:t>
      </w:r>
      <w:r w:rsidR="008424F9">
        <w:rPr>
          <w:rFonts w:ascii="David" w:hAnsi="David"/>
          <w:rtl/>
        </w:rPr>
        <w:t>ו</w:t>
      </w:r>
      <w:r w:rsidR="008424F9">
        <w:rPr>
          <w:rFonts w:ascii="David" w:hAnsi="David" w:hint="cs"/>
          <w:rtl/>
        </w:rPr>
        <w:t>מהכנסה זו מרוויחה, לשיטתה</w:t>
      </w:r>
      <w:r w:rsidR="009A7547">
        <w:rPr>
          <w:rFonts w:ascii="David" w:hAnsi="David" w:hint="cs"/>
          <w:rtl/>
        </w:rPr>
        <w:t>, את</w:t>
      </w:r>
      <w:r w:rsidR="008424F9">
        <w:rPr>
          <w:rFonts w:ascii="David" w:hAnsi="David" w:hint="cs"/>
          <w:rtl/>
        </w:rPr>
        <w:t xml:space="preserve"> </w:t>
      </w:r>
      <w:r w:rsidR="009A7547">
        <w:rPr>
          <w:rFonts w:ascii="David" w:hAnsi="David" w:hint="cs"/>
          <w:rtl/>
        </w:rPr>
        <w:t>ה</w:t>
      </w:r>
      <w:r w:rsidR="008424F9">
        <w:rPr>
          <w:rFonts w:ascii="David" w:hAnsi="David" w:hint="cs"/>
          <w:rtl/>
        </w:rPr>
        <w:t xml:space="preserve">סך של 1,200 ₪ </w:t>
      </w:r>
      <w:r w:rsidR="009A7547">
        <w:rPr>
          <w:rFonts w:ascii="David" w:hAnsi="David" w:hint="cs"/>
          <w:rtl/>
        </w:rPr>
        <w:t xml:space="preserve">בממוצע </w:t>
      </w:r>
      <w:r w:rsidR="008424F9">
        <w:rPr>
          <w:rFonts w:ascii="David" w:hAnsi="David" w:hint="cs"/>
          <w:rtl/>
        </w:rPr>
        <w:t>בחודש.</w:t>
      </w:r>
    </w:p>
    <w:p w:rsidR="00975468" w:rsidRDefault="00975468" w:rsidP="008424F9">
      <w:pPr>
        <w:spacing w:line="360" w:lineRule="auto"/>
        <w:ind w:left="720" w:hanging="720"/>
        <w:jc w:val="both"/>
        <w:rPr>
          <w:rFonts w:ascii="David" w:hAnsi="David"/>
          <w:rtl/>
        </w:rPr>
      </w:pPr>
    </w:p>
    <w:p w:rsidR="00975468" w:rsidRDefault="00975468" w:rsidP="008424F9">
      <w:pPr>
        <w:spacing w:line="360" w:lineRule="auto"/>
        <w:ind w:left="720" w:hanging="720"/>
        <w:jc w:val="both"/>
        <w:rPr>
          <w:rFonts w:ascii="David" w:hAnsi="David"/>
          <w:rtl/>
        </w:rPr>
      </w:pPr>
      <w:r>
        <w:rPr>
          <w:rFonts w:ascii="David" w:hAnsi="David"/>
          <w:rtl/>
        </w:rPr>
        <w:tab/>
      </w:r>
      <w:r>
        <w:rPr>
          <w:rFonts w:ascii="David" w:hAnsi="David" w:hint="cs"/>
          <w:rtl/>
        </w:rPr>
        <w:t xml:space="preserve">לבקשה צרפה המבקשת דו"ח רווח והפסד לתקופה מיום 01.01.24 ועד ליום 30.09.24, התומך בהצהרתה זו של המבקשת. עם זאת, </w:t>
      </w:r>
      <w:r w:rsidRPr="00FE488F">
        <w:rPr>
          <w:rFonts w:ascii="David" w:hAnsi="David" w:hint="cs"/>
          <w:rtl/>
        </w:rPr>
        <w:t xml:space="preserve">אין די באישור ההכנסות שצורף. על </w:t>
      </w:r>
      <w:r>
        <w:rPr>
          <w:rFonts w:ascii="David" w:hAnsi="David" w:hint="cs"/>
          <w:rtl/>
        </w:rPr>
        <w:t>מנת שניתן יהיה לאמוד את הכנסותיה</w:t>
      </w:r>
      <w:r w:rsidRPr="00FE488F">
        <w:rPr>
          <w:rFonts w:ascii="David" w:hAnsi="David" w:hint="cs"/>
          <w:rtl/>
        </w:rPr>
        <w:t xml:space="preserve"> החודשיות של ה</w:t>
      </w:r>
      <w:r>
        <w:rPr>
          <w:rFonts w:ascii="David" w:hAnsi="David" w:hint="cs"/>
          <w:rtl/>
        </w:rPr>
        <w:t>מבקשת</w:t>
      </w:r>
      <w:r w:rsidRPr="00FE488F">
        <w:rPr>
          <w:rFonts w:ascii="David" w:hAnsi="David" w:hint="cs"/>
          <w:rtl/>
        </w:rPr>
        <w:t xml:space="preserve">, יש לצרף דו"ח לשנת המס </w:t>
      </w:r>
      <w:r>
        <w:rPr>
          <w:rFonts w:ascii="David" w:hAnsi="David" w:hint="cs"/>
          <w:rtl/>
        </w:rPr>
        <w:t>2023 וכן שומת מס לשנה זו.</w:t>
      </w:r>
    </w:p>
    <w:p w:rsidR="00F34520" w:rsidRDefault="00F34520" w:rsidP="008424F9">
      <w:pPr>
        <w:spacing w:line="360" w:lineRule="auto"/>
        <w:ind w:left="720" w:hanging="720"/>
        <w:jc w:val="both"/>
        <w:rPr>
          <w:rFonts w:ascii="David" w:hAnsi="David"/>
          <w:rtl/>
        </w:rPr>
      </w:pPr>
    </w:p>
    <w:p w:rsidR="002C3B19" w:rsidRDefault="00F34520" w:rsidP="003902F7">
      <w:pPr>
        <w:spacing w:line="360" w:lineRule="auto"/>
        <w:ind w:left="720" w:hanging="720"/>
        <w:jc w:val="both"/>
        <w:rPr>
          <w:rFonts w:ascii="David" w:hAnsi="David"/>
          <w:rtl/>
        </w:rPr>
      </w:pPr>
      <w:r>
        <w:rPr>
          <w:rFonts w:ascii="David" w:hAnsi="David"/>
          <w:rtl/>
        </w:rPr>
        <w:tab/>
      </w:r>
      <w:r>
        <w:rPr>
          <w:rFonts w:ascii="David" w:hAnsi="David" w:hint="cs"/>
          <w:rtl/>
        </w:rPr>
        <w:t>בנוסף, עובדת המבקשת כשכי</w:t>
      </w:r>
      <w:r w:rsidR="00E018D4">
        <w:rPr>
          <w:rFonts w:ascii="David" w:hAnsi="David" w:hint="cs"/>
          <w:rtl/>
        </w:rPr>
        <w:t>רה בשני מקומות עבודה שונים.</w:t>
      </w:r>
      <w:r w:rsidR="003902F7">
        <w:rPr>
          <w:rFonts w:ascii="David" w:hAnsi="David" w:hint="cs"/>
          <w:rtl/>
        </w:rPr>
        <w:t xml:space="preserve"> האחד, בחברת ... </w:t>
      </w:r>
      <w:r>
        <w:rPr>
          <w:rFonts w:ascii="David" w:hAnsi="David" w:hint="cs"/>
          <w:rtl/>
        </w:rPr>
        <w:t xml:space="preserve">ומעבודתה זו משתכרת את הסך של 887 ₪ בממוצע בחודש, כעולה מתלושי שכר לחודשים 09/2023-09/2024 </w:t>
      </w:r>
      <w:r w:rsidR="00E018D4">
        <w:rPr>
          <w:rFonts w:ascii="David" w:hAnsi="David" w:hint="cs"/>
          <w:rtl/>
        </w:rPr>
        <w:t xml:space="preserve">אשר צורפו לבקשה </w:t>
      </w:r>
      <w:r>
        <w:rPr>
          <w:rFonts w:ascii="David" w:hAnsi="David" w:hint="cs"/>
          <w:rtl/>
        </w:rPr>
        <w:t xml:space="preserve">והאחר, אצל חברת </w:t>
      </w:r>
      <w:r w:rsidR="003902F7">
        <w:rPr>
          <w:rFonts w:ascii="David" w:hAnsi="David" w:hint="cs"/>
          <w:rtl/>
        </w:rPr>
        <w:t>...</w:t>
      </w:r>
      <w:r w:rsidR="00E018D4">
        <w:rPr>
          <w:rFonts w:ascii="David" w:hAnsi="David" w:hint="cs"/>
          <w:rtl/>
        </w:rPr>
        <w:t>, שם החלטה לעבו</w:t>
      </w:r>
      <w:r w:rsidR="002C3B19">
        <w:rPr>
          <w:rFonts w:ascii="David" w:hAnsi="David" w:hint="cs"/>
          <w:rtl/>
        </w:rPr>
        <w:t>ד בחודש אוגוסט 2024, ומעבודתה זו משתכרת את הסך של 4,125 ₪ בממוצע בחודש, בהתאם לתלושי שכר לחודשים 08-09/2024, אשר צורפו לבקשה.</w:t>
      </w:r>
    </w:p>
    <w:p w:rsidR="002C3B19" w:rsidRDefault="002C3B19" w:rsidP="002C3B19">
      <w:pPr>
        <w:spacing w:line="360" w:lineRule="auto"/>
        <w:ind w:left="720" w:hanging="720"/>
        <w:jc w:val="both"/>
        <w:rPr>
          <w:rFonts w:ascii="David" w:hAnsi="David"/>
          <w:rtl/>
        </w:rPr>
      </w:pPr>
    </w:p>
    <w:p w:rsidR="00FE488F" w:rsidRPr="00FE488F" w:rsidRDefault="002C3B19" w:rsidP="00975468">
      <w:pPr>
        <w:spacing w:line="360" w:lineRule="auto"/>
        <w:ind w:left="720" w:hanging="720"/>
        <w:jc w:val="both"/>
        <w:rPr>
          <w:rFonts w:ascii="David" w:hAnsi="David"/>
          <w:rtl/>
        </w:rPr>
      </w:pPr>
      <w:r>
        <w:rPr>
          <w:rFonts w:ascii="David" w:hAnsi="David"/>
          <w:rtl/>
        </w:rPr>
        <w:tab/>
      </w:r>
      <w:r>
        <w:rPr>
          <w:rFonts w:ascii="David" w:hAnsi="David" w:hint="cs"/>
          <w:rtl/>
        </w:rPr>
        <w:t xml:space="preserve"> עד לחודש 06/2024 קיבלה המבקשת קצבת הבטחת הכנסה בגובה של 3,686 ₪ בחודש, כעולה מאישור המל"ל שצורף לבקשה.</w:t>
      </w:r>
    </w:p>
    <w:p w:rsidR="008424F9" w:rsidRPr="002C3B19" w:rsidRDefault="008424F9" w:rsidP="008424F9">
      <w:pPr>
        <w:spacing w:line="360" w:lineRule="auto"/>
        <w:ind w:left="720" w:hanging="720"/>
        <w:jc w:val="both"/>
        <w:rPr>
          <w:rFonts w:ascii="David" w:hAnsi="David"/>
          <w:b/>
          <w:bCs/>
          <w:rtl/>
        </w:rPr>
      </w:pPr>
    </w:p>
    <w:p w:rsidR="008424F9" w:rsidRPr="00852481" w:rsidRDefault="002C3B19" w:rsidP="002C3B19">
      <w:pPr>
        <w:spacing w:line="360" w:lineRule="auto"/>
        <w:ind w:left="720" w:hanging="720"/>
        <w:jc w:val="both"/>
        <w:rPr>
          <w:rFonts w:ascii="David" w:hAnsi="David"/>
          <w:rtl/>
        </w:rPr>
      </w:pPr>
      <w:r w:rsidRPr="002C3B19">
        <w:rPr>
          <w:rFonts w:ascii="David" w:hAnsi="David"/>
          <w:b/>
          <w:bCs/>
          <w:rtl/>
        </w:rPr>
        <w:tab/>
      </w:r>
      <w:r w:rsidRPr="00852481">
        <w:rPr>
          <w:rFonts w:ascii="David" w:hAnsi="David" w:hint="cs"/>
          <w:rtl/>
        </w:rPr>
        <w:t>סך הכנסות המבקשת, כפי המוצהר על ידה, עומדות על סך כולל של 6,212 ₪ בממוצעע בחודש.</w:t>
      </w:r>
    </w:p>
    <w:p w:rsidR="00903AD0" w:rsidRDefault="00903AD0" w:rsidP="00903AD0">
      <w:pPr>
        <w:spacing w:line="360" w:lineRule="auto"/>
        <w:ind w:left="720" w:hanging="720"/>
        <w:jc w:val="both"/>
        <w:rPr>
          <w:rFonts w:ascii="David" w:hAnsi="David"/>
          <w:rtl/>
        </w:rPr>
      </w:pPr>
    </w:p>
    <w:p w:rsidR="00975468" w:rsidRDefault="00975468" w:rsidP="00903AD0">
      <w:pPr>
        <w:spacing w:line="360" w:lineRule="auto"/>
        <w:ind w:left="720" w:hanging="720"/>
        <w:jc w:val="both"/>
        <w:rPr>
          <w:rFonts w:ascii="David" w:hAnsi="David"/>
          <w:rtl/>
        </w:rPr>
      </w:pPr>
      <w:r>
        <w:rPr>
          <w:rFonts w:ascii="David" w:hAnsi="David"/>
          <w:rtl/>
        </w:rPr>
        <w:tab/>
      </w:r>
      <w:r>
        <w:rPr>
          <w:rFonts w:ascii="David" w:hAnsi="David" w:hint="cs"/>
          <w:rtl/>
        </w:rPr>
        <w:t>מנגד, טוען המשיב ביחס לטענות המבקשת אשר להכנסותיה החודשיות, כי המדובר בבדיחה לא מוצלחת ובשקר נפשע, הגובל בהעלמת הכנסות ומס וכי המדובר במצג שווא ואף בניסיון להטעות את בית המשפט.</w:t>
      </w:r>
    </w:p>
    <w:p w:rsidR="00975468" w:rsidRDefault="00975468" w:rsidP="00852481">
      <w:pPr>
        <w:spacing w:line="360" w:lineRule="auto"/>
        <w:ind w:left="720" w:hanging="720"/>
        <w:jc w:val="both"/>
        <w:rPr>
          <w:rFonts w:ascii="David" w:hAnsi="David"/>
          <w:rtl/>
        </w:rPr>
      </w:pPr>
      <w:r>
        <w:rPr>
          <w:rFonts w:ascii="David" w:hAnsi="David"/>
          <w:rtl/>
        </w:rPr>
        <w:tab/>
      </w:r>
      <w:r>
        <w:rPr>
          <w:rFonts w:ascii="David" w:hAnsi="David" w:hint="cs"/>
          <w:rtl/>
        </w:rPr>
        <w:t>המשיב טוען כי למבקשת עסק משגשג לטיפוח ובניית ציפורניים</w:t>
      </w:r>
      <w:r w:rsidR="00E018D4">
        <w:rPr>
          <w:rFonts w:ascii="David" w:hAnsi="David" w:hint="cs"/>
          <w:rtl/>
        </w:rPr>
        <w:t xml:space="preserve">; </w:t>
      </w:r>
      <w:r>
        <w:rPr>
          <w:rFonts w:ascii="David" w:hAnsi="David" w:hint="cs"/>
          <w:rtl/>
        </w:rPr>
        <w:t xml:space="preserve">כי רק עבור תשלום </w:t>
      </w:r>
      <w:r w:rsidR="00852481">
        <w:rPr>
          <w:rFonts w:ascii="David" w:hAnsi="David" w:hint="cs"/>
          <w:rtl/>
        </w:rPr>
        <w:t xml:space="preserve">שכר דירה </w:t>
      </w:r>
      <w:r>
        <w:rPr>
          <w:rFonts w:ascii="David" w:hAnsi="David" w:hint="cs"/>
          <w:rtl/>
        </w:rPr>
        <w:t>עבור העסק שמנהלת היא משלמת את הסך של 1,200 ₪ בחודש וכי עסקה של המבקשת מניב עשרות אלפי שקלים בחודש, המתקבלים ככסף שחור שאינו מוצהר.</w:t>
      </w:r>
    </w:p>
    <w:p w:rsidR="00975468" w:rsidRPr="000927E4" w:rsidRDefault="00975468" w:rsidP="00903AD0">
      <w:pPr>
        <w:spacing w:line="360" w:lineRule="auto"/>
        <w:ind w:left="720" w:hanging="720"/>
        <w:jc w:val="both"/>
        <w:rPr>
          <w:rFonts w:ascii="David" w:hAnsi="David"/>
          <w:rtl/>
        </w:rPr>
      </w:pPr>
    </w:p>
    <w:p w:rsidR="008424F9" w:rsidRDefault="00E018D4" w:rsidP="003902F7">
      <w:pPr>
        <w:spacing w:line="360" w:lineRule="auto"/>
        <w:ind w:left="720" w:hanging="720"/>
        <w:jc w:val="both"/>
        <w:rPr>
          <w:rFonts w:ascii="David" w:hAnsi="David"/>
          <w:rtl/>
        </w:rPr>
      </w:pPr>
      <w:r>
        <w:rPr>
          <w:rFonts w:ascii="David" w:hAnsi="David" w:hint="cs"/>
          <w:rtl/>
        </w:rPr>
        <w:lastRenderedPageBreak/>
        <w:t>7</w:t>
      </w:r>
      <w:r w:rsidR="00903AD0" w:rsidRPr="000927E4">
        <w:rPr>
          <w:rFonts w:ascii="David" w:hAnsi="David"/>
          <w:rtl/>
        </w:rPr>
        <w:t xml:space="preserve">.         </w:t>
      </w:r>
      <w:r w:rsidR="00903AD0" w:rsidRPr="000927E4">
        <w:rPr>
          <w:rFonts w:ascii="David" w:hAnsi="David"/>
          <w:rtl/>
        </w:rPr>
        <w:tab/>
      </w:r>
      <w:r w:rsidR="008424F9">
        <w:rPr>
          <w:rFonts w:ascii="David" w:hAnsi="David" w:hint="cs"/>
          <w:rtl/>
        </w:rPr>
        <w:t>עד ל</w:t>
      </w:r>
      <w:r w:rsidR="00FE488F">
        <w:rPr>
          <w:rFonts w:ascii="David" w:hAnsi="David" w:hint="cs"/>
          <w:rtl/>
        </w:rPr>
        <w:t xml:space="preserve">יום 30.09.24, עבד המשיב בחברת </w:t>
      </w:r>
      <w:r w:rsidR="003902F7">
        <w:rPr>
          <w:rFonts w:ascii="David" w:hAnsi="David" w:hint="cs"/>
          <w:rtl/>
        </w:rPr>
        <w:t>...</w:t>
      </w:r>
      <w:r w:rsidR="00FE488F">
        <w:rPr>
          <w:rFonts w:ascii="David" w:hAnsi="David" w:hint="cs"/>
          <w:rtl/>
        </w:rPr>
        <w:t xml:space="preserve"> ו</w:t>
      </w:r>
      <w:r w:rsidR="008424F9">
        <w:rPr>
          <w:rFonts w:ascii="David" w:hAnsi="David" w:hint="cs"/>
          <w:rtl/>
        </w:rPr>
        <w:t xml:space="preserve">השתכר את הסך של </w:t>
      </w:r>
      <w:r w:rsidR="00FE488F">
        <w:rPr>
          <w:rFonts w:ascii="David" w:hAnsi="David" w:hint="cs"/>
          <w:rtl/>
        </w:rPr>
        <w:t xml:space="preserve">15,200 </w:t>
      </w:r>
      <w:r w:rsidR="008424F9">
        <w:rPr>
          <w:rFonts w:ascii="David" w:hAnsi="David" w:hint="cs"/>
          <w:rtl/>
        </w:rPr>
        <w:t>₪ בממוצע</w:t>
      </w:r>
      <w:r w:rsidR="00FE488F">
        <w:rPr>
          <w:rFonts w:ascii="David" w:hAnsi="David" w:hint="cs"/>
          <w:rtl/>
        </w:rPr>
        <w:t xml:space="preserve"> ב</w:t>
      </w:r>
      <w:r w:rsidR="008424F9">
        <w:rPr>
          <w:rFonts w:ascii="David" w:hAnsi="David" w:hint="cs"/>
          <w:rtl/>
        </w:rPr>
        <w:t>ח</w:t>
      </w:r>
      <w:r w:rsidR="00FE488F">
        <w:rPr>
          <w:rFonts w:ascii="David" w:hAnsi="David" w:hint="cs"/>
          <w:rtl/>
        </w:rPr>
        <w:t>ודש, בהתאם לתלושי שכר לחודשים 02-04/2024</w:t>
      </w:r>
      <w:r w:rsidR="008424F9">
        <w:rPr>
          <w:rFonts w:ascii="David" w:hAnsi="David" w:hint="cs"/>
          <w:rtl/>
        </w:rPr>
        <w:t xml:space="preserve"> </w:t>
      </w:r>
      <w:r w:rsidR="00FE488F">
        <w:rPr>
          <w:rFonts w:ascii="David" w:hAnsi="David" w:hint="cs"/>
          <w:rtl/>
        </w:rPr>
        <w:t xml:space="preserve">ו-06-07/2024 </w:t>
      </w:r>
      <w:r w:rsidR="008424F9">
        <w:rPr>
          <w:rFonts w:ascii="David" w:hAnsi="David" w:hint="cs"/>
          <w:rtl/>
        </w:rPr>
        <w:t>אשר צורפו לתגובה.</w:t>
      </w:r>
    </w:p>
    <w:p w:rsidR="008424F9" w:rsidRDefault="008424F9" w:rsidP="00903AD0">
      <w:pPr>
        <w:spacing w:line="360" w:lineRule="auto"/>
        <w:ind w:left="720" w:hanging="720"/>
        <w:jc w:val="both"/>
        <w:rPr>
          <w:rFonts w:ascii="David" w:hAnsi="David"/>
          <w:rtl/>
        </w:rPr>
      </w:pPr>
    </w:p>
    <w:p w:rsidR="00FE488F" w:rsidRDefault="008424F9" w:rsidP="00852481">
      <w:pPr>
        <w:spacing w:line="360" w:lineRule="auto"/>
        <w:ind w:left="720" w:hanging="720"/>
        <w:jc w:val="both"/>
        <w:rPr>
          <w:rFonts w:ascii="David" w:hAnsi="David"/>
          <w:rtl/>
        </w:rPr>
      </w:pPr>
      <w:r>
        <w:rPr>
          <w:rFonts w:ascii="David" w:hAnsi="David"/>
          <w:rtl/>
        </w:rPr>
        <w:tab/>
      </w:r>
      <w:r>
        <w:rPr>
          <w:rFonts w:ascii="David" w:hAnsi="David" w:hint="cs"/>
          <w:rtl/>
        </w:rPr>
        <w:t xml:space="preserve">המשיב </w:t>
      </w:r>
      <w:r w:rsidR="00852481">
        <w:rPr>
          <w:rFonts w:ascii="David" w:hAnsi="David" w:hint="cs"/>
          <w:rtl/>
        </w:rPr>
        <w:t>טוען כי פוטר ממקום עבודתו הנ"ל ותמך טענתו ב</w:t>
      </w:r>
      <w:r w:rsidR="00FE488F">
        <w:rPr>
          <w:rFonts w:ascii="David" w:hAnsi="David" w:hint="cs"/>
          <w:rtl/>
        </w:rPr>
        <w:t>מכתב פיטורין מיום 30.09.24.</w:t>
      </w:r>
    </w:p>
    <w:p w:rsidR="00FE488F" w:rsidRDefault="00FE488F" w:rsidP="0059777B">
      <w:pPr>
        <w:spacing w:line="360" w:lineRule="auto"/>
        <w:ind w:left="720" w:hanging="720"/>
        <w:jc w:val="both"/>
        <w:rPr>
          <w:rFonts w:ascii="David" w:hAnsi="David"/>
          <w:rtl/>
        </w:rPr>
      </w:pPr>
    </w:p>
    <w:p w:rsidR="0059777B" w:rsidRDefault="00FE488F" w:rsidP="00FE488F">
      <w:pPr>
        <w:spacing w:line="360" w:lineRule="auto"/>
        <w:ind w:left="720" w:hanging="720"/>
        <w:jc w:val="both"/>
        <w:rPr>
          <w:rFonts w:ascii="David" w:hAnsi="David"/>
          <w:rtl/>
        </w:rPr>
      </w:pPr>
      <w:r>
        <w:rPr>
          <w:rFonts w:ascii="David" w:hAnsi="David"/>
          <w:rtl/>
        </w:rPr>
        <w:tab/>
      </w:r>
      <w:r w:rsidR="004F13CB">
        <w:rPr>
          <w:rFonts w:ascii="David" w:hAnsi="David" w:hint="cs"/>
          <w:rtl/>
        </w:rPr>
        <w:t>המשיב טוען כי כיום הוא מובטל ה</w:t>
      </w:r>
      <w:r>
        <w:rPr>
          <w:rFonts w:ascii="David" w:hAnsi="David" w:hint="cs"/>
          <w:rtl/>
        </w:rPr>
        <w:t xml:space="preserve">מתקיים מדמי אבטלה בגובה של כ-7,700 ₪ </w:t>
      </w:r>
      <w:r w:rsidR="00482EAB">
        <w:rPr>
          <w:rFonts w:ascii="David" w:hAnsi="David" w:hint="cs"/>
          <w:rtl/>
        </w:rPr>
        <w:t>בחודש וכי הוא חסר השכלה מינימאלית ופוטנציאל השתכרותו נמוך ביותר</w:t>
      </w:r>
      <w:r w:rsidR="004F13CB">
        <w:rPr>
          <w:rFonts w:ascii="David" w:hAnsi="David" w:hint="cs"/>
          <w:rtl/>
        </w:rPr>
        <w:t xml:space="preserve">, בין היתר, בהתחשב </w:t>
      </w:r>
      <w:r w:rsidR="00852481">
        <w:rPr>
          <w:rFonts w:ascii="David" w:hAnsi="David" w:hint="cs"/>
          <w:rtl/>
        </w:rPr>
        <w:t xml:space="preserve">בעובדה </w:t>
      </w:r>
      <w:r w:rsidR="004F13CB">
        <w:rPr>
          <w:rFonts w:ascii="David" w:hAnsi="David" w:hint="cs"/>
          <w:rtl/>
        </w:rPr>
        <w:t>כי הוכר כנכה צה"ל</w:t>
      </w:r>
      <w:r w:rsidR="00482EAB">
        <w:rPr>
          <w:rFonts w:ascii="David" w:hAnsi="David" w:hint="cs"/>
          <w:rtl/>
        </w:rPr>
        <w:t>.</w:t>
      </w:r>
      <w:r>
        <w:rPr>
          <w:rFonts w:ascii="David" w:hAnsi="David" w:hint="cs"/>
          <w:rtl/>
        </w:rPr>
        <w:t xml:space="preserve"> </w:t>
      </w:r>
    </w:p>
    <w:p w:rsidR="004F13CB" w:rsidRDefault="004F13CB" w:rsidP="00FE488F">
      <w:pPr>
        <w:spacing w:line="360" w:lineRule="auto"/>
        <w:ind w:left="720" w:hanging="720"/>
        <w:jc w:val="both"/>
        <w:rPr>
          <w:rFonts w:ascii="David" w:hAnsi="David"/>
          <w:rtl/>
        </w:rPr>
      </w:pPr>
    </w:p>
    <w:p w:rsidR="004F13CB" w:rsidRDefault="004F13CB" w:rsidP="004F13CB">
      <w:pPr>
        <w:spacing w:line="360" w:lineRule="auto"/>
        <w:ind w:left="720" w:hanging="720"/>
        <w:jc w:val="both"/>
        <w:rPr>
          <w:rFonts w:ascii="David" w:hAnsi="David"/>
          <w:rtl/>
        </w:rPr>
      </w:pPr>
      <w:r>
        <w:rPr>
          <w:rFonts w:ascii="David" w:hAnsi="David"/>
          <w:rtl/>
        </w:rPr>
        <w:tab/>
      </w:r>
      <w:r>
        <w:rPr>
          <w:rFonts w:ascii="David" w:hAnsi="David" w:hint="cs"/>
          <w:rtl/>
        </w:rPr>
        <w:t>בעניין זה יוער כי נכותו של המשיב לא פגעה באפשרותו לעבוד ולהשתכר במקום עבודתו הנ"</w:t>
      </w:r>
      <w:r w:rsidR="00852481">
        <w:rPr>
          <w:rFonts w:ascii="David" w:hAnsi="David" w:hint="cs"/>
          <w:rtl/>
        </w:rPr>
        <w:t>ל וכי אף פיטוריו לא נגרמו בעטי</w:t>
      </w:r>
      <w:r>
        <w:rPr>
          <w:rFonts w:ascii="David" w:hAnsi="David" w:hint="cs"/>
          <w:rtl/>
        </w:rPr>
        <w:t>ה. לפיכך, טענה זו של המשיב אינה מעלה ואינה מורידה לעניין פוטנציאל השתכרותו, אותו מצאתי להעמיד על סכום זהה אותו הרוויח בחברת ציר וכאמור.</w:t>
      </w:r>
    </w:p>
    <w:p w:rsidR="004F13CB" w:rsidRDefault="004F13CB" w:rsidP="00C26735">
      <w:pPr>
        <w:spacing w:line="360" w:lineRule="auto"/>
        <w:ind w:left="720" w:hanging="720"/>
        <w:jc w:val="both"/>
        <w:rPr>
          <w:rFonts w:ascii="David" w:hAnsi="David"/>
          <w:rtl/>
        </w:rPr>
      </w:pPr>
      <w:r>
        <w:rPr>
          <w:rFonts w:ascii="David" w:hAnsi="David"/>
          <w:rtl/>
        </w:rPr>
        <w:tab/>
      </w:r>
      <w:r>
        <w:rPr>
          <w:rFonts w:ascii="David" w:hAnsi="David" w:hint="cs"/>
          <w:rtl/>
        </w:rPr>
        <w:t xml:space="preserve">מסקנתי </w:t>
      </w:r>
      <w:r w:rsidR="00852481">
        <w:rPr>
          <w:rFonts w:ascii="David" w:hAnsi="David" w:hint="cs"/>
          <w:rtl/>
        </w:rPr>
        <w:t>זו אף מתיישבת עם הצהרות ה</w:t>
      </w:r>
      <w:r>
        <w:rPr>
          <w:rFonts w:ascii="David" w:hAnsi="David" w:hint="cs"/>
          <w:rtl/>
        </w:rPr>
        <w:t>מ</w:t>
      </w:r>
      <w:r w:rsidR="00852481">
        <w:rPr>
          <w:rFonts w:ascii="David" w:hAnsi="David" w:hint="cs"/>
          <w:rtl/>
        </w:rPr>
        <w:t>ש</w:t>
      </w:r>
      <w:r>
        <w:rPr>
          <w:rFonts w:ascii="David" w:hAnsi="David" w:hint="cs"/>
          <w:rtl/>
        </w:rPr>
        <w:t xml:space="preserve">יב עצמו ביחס לגובה הוצאותיו החודשיות, אותן העמיד על סכום </w:t>
      </w:r>
      <w:r w:rsidR="00852481">
        <w:rPr>
          <w:rFonts w:ascii="David" w:hAnsi="David" w:hint="cs"/>
          <w:rtl/>
        </w:rPr>
        <w:t xml:space="preserve">כולל </w:t>
      </w:r>
      <w:r>
        <w:rPr>
          <w:rFonts w:ascii="David" w:hAnsi="David" w:hint="cs"/>
          <w:rtl/>
        </w:rPr>
        <w:t>העולה</w:t>
      </w:r>
      <w:r w:rsidR="00852481">
        <w:rPr>
          <w:rFonts w:ascii="David" w:hAnsi="David" w:hint="cs"/>
          <w:rtl/>
        </w:rPr>
        <w:t xml:space="preserve"> </w:t>
      </w:r>
      <w:r>
        <w:rPr>
          <w:rFonts w:ascii="David" w:hAnsi="David" w:hint="cs"/>
          <w:rtl/>
        </w:rPr>
        <w:t xml:space="preserve">על </w:t>
      </w:r>
      <w:r w:rsidR="00852481">
        <w:rPr>
          <w:rFonts w:ascii="David" w:hAnsi="David" w:hint="cs"/>
          <w:rtl/>
        </w:rPr>
        <w:t xml:space="preserve">הסך של </w:t>
      </w:r>
      <w:r>
        <w:rPr>
          <w:rFonts w:ascii="David" w:hAnsi="David" w:hint="cs"/>
          <w:rtl/>
        </w:rPr>
        <w:t>2</w:t>
      </w:r>
      <w:r w:rsidR="00C26735">
        <w:rPr>
          <w:rFonts w:ascii="David" w:hAnsi="David" w:hint="cs"/>
          <w:rtl/>
        </w:rPr>
        <w:t>6</w:t>
      </w:r>
      <w:r>
        <w:rPr>
          <w:rFonts w:ascii="David" w:hAnsi="David" w:hint="cs"/>
          <w:rtl/>
        </w:rPr>
        <w:t>,000 ₪ בחודש.</w:t>
      </w:r>
    </w:p>
    <w:p w:rsidR="00903AD0" w:rsidRPr="000927E4" w:rsidRDefault="00903AD0" w:rsidP="00903AD0">
      <w:pPr>
        <w:spacing w:line="360" w:lineRule="auto"/>
        <w:ind w:left="720" w:hanging="720"/>
        <w:jc w:val="both"/>
        <w:rPr>
          <w:rFonts w:ascii="David" w:hAnsi="David"/>
          <w:rtl/>
        </w:rPr>
      </w:pPr>
    </w:p>
    <w:p w:rsidR="00903AD0" w:rsidRDefault="004F13CB" w:rsidP="003C2C3D">
      <w:pPr>
        <w:spacing w:line="360" w:lineRule="auto"/>
        <w:ind w:left="720" w:hanging="720"/>
        <w:jc w:val="both"/>
        <w:rPr>
          <w:rFonts w:ascii="David" w:hAnsi="David"/>
          <w:rtl/>
        </w:rPr>
      </w:pPr>
      <w:r>
        <w:rPr>
          <w:rFonts w:ascii="David" w:hAnsi="David" w:hint="cs"/>
          <w:rtl/>
        </w:rPr>
        <w:t>8</w:t>
      </w:r>
      <w:r w:rsidR="00903AD0" w:rsidRPr="000927E4">
        <w:rPr>
          <w:rFonts w:ascii="David" w:hAnsi="David"/>
          <w:rtl/>
        </w:rPr>
        <w:t xml:space="preserve">.         </w:t>
      </w:r>
      <w:r w:rsidR="003C2C3D">
        <w:rPr>
          <w:rFonts w:ascii="David" w:hAnsi="David"/>
          <w:color w:val="FF0000"/>
          <w:rtl/>
        </w:rPr>
        <w:tab/>
      </w:r>
      <w:r w:rsidR="003C2C3D">
        <w:rPr>
          <w:rFonts w:ascii="David" w:hAnsi="David" w:hint="cs"/>
          <w:rtl/>
        </w:rPr>
        <w:t xml:space="preserve">הקטינה </w:t>
      </w:r>
      <w:r w:rsidR="003C2C3D">
        <w:rPr>
          <w:rFonts w:ascii="David" w:hAnsi="David"/>
          <w:rtl/>
        </w:rPr>
        <w:t>מתגורר</w:t>
      </w:r>
      <w:r w:rsidR="003C2C3D">
        <w:rPr>
          <w:rFonts w:ascii="David" w:hAnsi="David" w:hint="cs"/>
          <w:rtl/>
        </w:rPr>
        <w:t xml:space="preserve">ת עם אימה </w:t>
      </w:r>
      <w:r w:rsidR="00903AD0" w:rsidRPr="000927E4">
        <w:rPr>
          <w:rFonts w:ascii="David" w:hAnsi="David"/>
          <w:rtl/>
        </w:rPr>
        <w:t xml:space="preserve">בדירה </w:t>
      </w:r>
      <w:r w:rsidR="003C2C3D">
        <w:rPr>
          <w:rFonts w:ascii="David" w:hAnsi="David" w:hint="cs"/>
          <w:rtl/>
        </w:rPr>
        <w:t xml:space="preserve">שכורה </w:t>
      </w:r>
      <w:r w:rsidR="00903AD0" w:rsidRPr="000927E4">
        <w:rPr>
          <w:rFonts w:ascii="David" w:hAnsi="David"/>
          <w:rtl/>
        </w:rPr>
        <w:t xml:space="preserve">בעלות של </w:t>
      </w:r>
      <w:r w:rsidR="003C2C3D">
        <w:rPr>
          <w:rFonts w:ascii="David" w:hAnsi="David" w:hint="cs"/>
          <w:rtl/>
        </w:rPr>
        <w:t xml:space="preserve">3,300 </w:t>
      </w:r>
      <w:r w:rsidR="00903AD0" w:rsidRPr="000927E4">
        <w:rPr>
          <w:rFonts w:ascii="David" w:hAnsi="David"/>
          <w:rtl/>
        </w:rPr>
        <w:t>₪ לחודש.</w:t>
      </w:r>
    </w:p>
    <w:p w:rsidR="003C2C3D" w:rsidRDefault="003C2C3D" w:rsidP="003C2C3D">
      <w:pPr>
        <w:spacing w:line="360" w:lineRule="auto"/>
        <w:ind w:left="720" w:hanging="720"/>
        <w:jc w:val="both"/>
        <w:rPr>
          <w:rFonts w:ascii="David" w:hAnsi="David"/>
          <w:rtl/>
        </w:rPr>
      </w:pPr>
      <w:r>
        <w:rPr>
          <w:rFonts w:ascii="David" w:hAnsi="David"/>
          <w:rtl/>
        </w:rPr>
        <w:tab/>
      </w:r>
      <w:r>
        <w:rPr>
          <w:rFonts w:ascii="David" w:hAnsi="David" w:hint="cs"/>
          <w:rtl/>
        </w:rPr>
        <w:t>הוצאות</w:t>
      </w:r>
      <w:r w:rsidR="00C26735">
        <w:rPr>
          <w:rFonts w:ascii="David" w:hAnsi="David" w:hint="cs"/>
          <w:rtl/>
        </w:rPr>
        <w:t xml:space="preserve"> מדור ואחזקת מדור פורטו בבקשה</w:t>
      </w:r>
      <w:r>
        <w:rPr>
          <w:rFonts w:ascii="David" w:hAnsi="David" w:hint="cs"/>
          <w:rtl/>
        </w:rPr>
        <w:t xml:space="preserve"> והועמדו ע"ס כולל של 4,390 ₪, כאשר ישנה עתירה לחייב א</w:t>
      </w:r>
      <w:r w:rsidR="004005F2">
        <w:rPr>
          <w:rFonts w:ascii="David" w:hAnsi="David" w:hint="cs"/>
          <w:rtl/>
        </w:rPr>
        <w:t>ת המשיב בתשלום שליש מהוצאות אלה ובסך של 1,463 ₪ בחודש.</w:t>
      </w:r>
    </w:p>
    <w:p w:rsidR="00482EAB" w:rsidRDefault="00482EAB" w:rsidP="003C2C3D">
      <w:pPr>
        <w:spacing w:line="360" w:lineRule="auto"/>
        <w:ind w:left="720" w:hanging="720"/>
        <w:jc w:val="both"/>
        <w:rPr>
          <w:rFonts w:ascii="David" w:hAnsi="David"/>
          <w:rtl/>
        </w:rPr>
      </w:pPr>
    </w:p>
    <w:p w:rsidR="00482EAB" w:rsidRDefault="00482EAB" w:rsidP="003C2C3D">
      <w:pPr>
        <w:spacing w:line="360" w:lineRule="auto"/>
        <w:ind w:left="720" w:hanging="720"/>
        <w:jc w:val="both"/>
        <w:rPr>
          <w:rFonts w:ascii="David" w:hAnsi="David"/>
          <w:rtl/>
        </w:rPr>
      </w:pPr>
      <w:r>
        <w:rPr>
          <w:rFonts w:ascii="David" w:hAnsi="David"/>
          <w:rtl/>
        </w:rPr>
        <w:tab/>
      </w:r>
      <w:r>
        <w:rPr>
          <w:rFonts w:ascii="David" w:hAnsi="David" w:hint="cs"/>
          <w:rtl/>
        </w:rPr>
        <w:t>מנגד, טוען המשיב כי המבקשת מנהלת משק בית עם גבר אחר, אשר מכלכל את הבית, את המבקשת ואת הקטינה וכי דרישת המבקשת נגועה בחוסר תום לב מובהק, תוך זריית חול בעיני בית המשפט.</w:t>
      </w:r>
    </w:p>
    <w:p w:rsidR="003C2C3D" w:rsidRDefault="003C2C3D" w:rsidP="003C2C3D">
      <w:pPr>
        <w:spacing w:line="360" w:lineRule="auto"/>
        <w:ind w:left="720" w:hanging="720"/>
        <w:jc w:val="both"/>
        <w:rPr>
          <w:rFonts w:ascii="David" w:hAnsi="David"/>
          <w:rtl/>
        </w:rPr>
      </w:pPr>
    </w:p>
    <w:p w:rsidR="00C26735" w:rsidRDefault="003C2C3D" w:rsidP="003C2C3D">
      <w:pPr>
        <w:spacing w:line="360" w:lineRule="auto"/>
        <w:ind w:left="720" w:hanging="720"/>
        <w:jc w:val="both"/>
        <w:rPr>
          <w:rFonts w:ascii="David" w:hAnsi="David"/>
          <w:rtl/>
        </w:rPr>
      </w:pPr>
      <w:r>
        <w:rPr>
          <w:rFonts w:ascii="David" w:hAnsi="David"/>
          <w:rtl/>
        </w:rPr>
        <w:tab/>
      </w:r>
      <w:r>
        <w:rPr>
          <w:rFonts w:ascii="David" w:hAnsi="David" w:hint="cs"/>
          <w:rtl/>
        </w:rPr>
        <w:t xml:space="preserve">יוער, כי בהינתן כי </w:t>
      </w:r>
      <w:r w:rsidR="00482EAB">
        <w:rPr>
          <w:rFonts w:ascii="David" w:hAnsi="David" w:hint="cs"/>
          <w:rtl/>
        </w:rPr>
        <w:t xml:space="preserve">אין חולק כי </w:t>
      </w:r>
      <w:r>
        <w:rPr>
          <w:rFonts w:ascii="David" w:hAnsi="David" w:hint="cs"/>
          <w:rtl/>
        </w:rPr>
        <w:t>בדירת המגורים מתגורר גם בנה</w:t>
      </w:r>
      <w:r w:rsidR="00FE488F">
        <w:rPr>
          <w:rFonts w:ascii="David" w:hAnsi="David" w:hint="cs"/>
          <w:rtl/>
        </w:rPr>
        <w:t xml:space="preserve"> הפעוט של המבקשת</w:t>
      </w:r>
      <w:r w:rsidR="00482EAB">
        <w:rPr>
          <w:rFonts w:ascii="David" w:hAnsi="David" w:hint="cs"/>
          <w:rtl/>
        </w:rPr>
        <w:t xml:space="preserve"> ובטרם תתברר טענת המשיב למגורי בן-זוגה הנוכחי של האם בדירת המגורים</w:t>
      </w:r>
      <w:r w:rsidR="00C26735">
        <w:rPr>
          <w:rFonts w:ascii="David" w:hAnsi="David" w:hint="cs"/>
          <w:rtl/>
        </w:rPr>
        <w:t xml:space="preserve">, הרי שאת </w:t>
      </w:r>
      <w:r w:rsidR="00FE488F">
        <w:rPr>
          <w:rFonts w:ascii="David" w:hAnsi="David" w:hint="cs"/>
          <w:rtl/>
        </w:rPr>
        <w:t xml:space="preserve">חלקה של </w:t>
      </w:r>
      <w:r>
        <w:rPr>
          <w:rFonts w:ascii="David" w:hAnsi="David" w:hint="cs"/>
          <w:rtl/>
        </w:rPr>
        <w:t>ה</w:t>
      </w:r>
      <w:r w:rsidR="00FE488F">
        <w:rPr>
          <w:rFonts w:ascii="David" w:hAnsi="David" w:hint="cs"/>
          <w:rtl/>
        </w:rPr>
        <w:t>ק</w:t>
      </w:r>
      <w:r>
        <w:rPr>
          <w:rFonts w:ascii="David" w:hAnsi="David" w:hint="cs"/>
          <w:rtl/>
        </w:rPr>
        <w:t xml:space="preserve">טינה </w:t>
      </w:r>
      <w:r w:rsidR="00852481">
        <w:rPr>
          <w:rFonts w:ascii="David" w:hAnsi="David" w:hint="cs"/>
          <w:rtl/>
        </w:rPr>
        <w:t>היה ע</w:t>
      </w:r>
      <w:r w:rsidR="00C26735">
        <w:rPr>
          <w:rFonts w:ascii="David" w:hAnsi="David" w:hint="cs"/>
          <w:rtl/>
        </w:rPr>
        <w:t>ל האם להעמיד על שיעור 20%</w:t>
      </w:r>
      <w:r w:rsidR="00292504">
        <w:rPr>
          <w:rFonts w:ascii="David" w:hAnsi="David" w:hint="cs"/>
          <w:rtl/>
        </w:rPr>
        <w:t xml:space="preserve"> ולא כפי שדרשה.</w:t>
      </w:r>
    </w:p>
    <w:p w:rsidR="00292504" w:rsidRDefault="00292504" w:rsidP="003C2C3D">
      <w:pPr>
        <w:spacing w:line="360" w:lineRule="auto"/>
        <w:ind w:left="720" w:hanging="720"/>
        <w:jc w:val="both"/>
        <w:rPr>
          <w:rFonts w:ascii="David" w:hAnsi="David"/>
          <w:rtl/>
        </w:rPr>
      </w:pPr>
    </w:p>
    <w:p w:rsidR="00903AD0" w:rsidRPr="000927E4" w:rsidRDefault="00C26735" w:rsidP="001F5E83">
      <w:pPr>
        <w:spacing w:line="360" w:lineRule="auto"/>
        <w:ind w:left="720" w:hanging="720"/>
        <w:jc w:val="both"/>
        <w:rPr>
          <w:rFonts w:ascii="David" w:hAnsi="David"/>
          <w:rtl/>
        </w:rPr>
      </w:pPr>
      <w:r>
        <w:rPr>
          <w:rFonts w:ascii="David" w:hAnsi="David"/>
          <w:rtl/>
        </w:rPr>
        <w:tab/>
      </w:r>
      <w:r>
        <w:rPr>
          <w:rFonts w:ascii="David" w:hAnsi="David" w:hint="cs"/>
          <w:rtl/>
        </w:rPr>
        <w:t xml:space="preserve">לפיכך, חלקה של הקטינה </w:t>
      </w:r>
      <w:r w:rsidR="003C2C3D">
        <w:rPr>
          <w:rFonts w:ascii="David" w:hAnsi="David" w:hint="cs"/>
          <w:rtl/>
        </w:rPr>
        <w:t>בהוצאות מדור ואחזקתו יועמדו</w:t>
      </w:r>
      <w:r>
        <w:rPr>
          <w:rFonts w:ascii="David" w:hAnsi="David" w:hint="cs"/>
          <w:rtl/>
        </w:rPr>
        <w:t>, בשלב זה,</w:t>
      </w:r>
      <w:r w:rsidR="003C2C3D">
        <w:rPr>
          <w:rFonts w:ascii="David" w:hAnsi="David" w:hint="cs"/>
          <w:rtl/>
        </w:rPr>
        <w:t xml:space="preserve"> בשיעור 20% </w:t>
      </w:r>
      <w:r w:rsidR="003C2C3D" w:rsidRPr="004005F2">
        <w:rPr>
          <w:rFonts w:ascii="David" w:hAnsi="David" w:hint="cs"/>
          <w:b/>
          <w:bCs/>
          <w:rtl/>
        </w:rPr>
        <w:t>ובסך כולל של 850 ₪ לחודש.</w:t>
      </w:r>
    </w:p>
    <w:p w:rsidR="00903AD0" w:rsidRDefault="00C26735" w:rsidP="003C2C3D">
      <w:pPr>
        <w:spacing w:line="360" w:lineRule="auto"/>
        <w:ind w:left="720" w:hanging="720"/>
        <w:jc w:val="both"/>
        <w:rPr>
          <w:rFonts w:ascii="David" w:hAnsi="David"/>
          <w:rtl/>
        </w:rPr>
      </w:pPr>
      <w:r>
        <w:rPr>
          <w:rFonts w:ascii="David" w:hAnsi="David" w:hint="cs"/>
          <w:rtl/>
        </w:rPr>
        <w:lastRenderedPageBreak/>
        <w:t>9</w:t>
      </w:r>
      <w:r w:rsidR="00903AD0" w:rsidRPr="000927E4">
        <w:rPr>
          <w:rFonts w:ascii="David" w:hAnsi="David"/>
          <w:rtl/>
        </w:rPr>
        <w:t xml:space="preserve">.         </w:t>
      </w:r>
      <w:r w:rsidR="003C2C3D">
        <w:rPr>
          <w:rFonts w:ascii="David" w:hAnsi="David"/>
          <w:rtl/>
        </w:rPr>
        <w:tab/>
      </w:r>
      <w:r w:rsidR="00903AD0" w:rsidRPr="000927E4">
        <w:rPr>
          <w:rFonts w:ascii="David" w:hAnsi="David"/>
          <w:rtl/>
        </w:rPr>
        <w:t>בבקשה לפסיקת מ</w:t>
      </w:r>
      <w:r w:rsidR="003C2C3D">
        <w:rPr>
          <w:rFonts w:ascii="David" w:hAnsi="David"/>
          <w:rtl/>
        </w:rPr>
        <w:t>זונות זמניים פורטו הוצאות הקטי</w:t>
      </w:r>
      <w:r w:rsidR="00903AD0" w:rsidRPr="000927E4">
        <w:rPr>
          <w:rFonts w:ascii="David" w:hAnsi="David"/>
          <w:rtl/>
        </w:rPr>
        <w:t xml:space="preserve">נה, </w:t>
      </w:r>
      <w:r w:rsidR="003C2C3D">
        <w:rPr>
          <w:rFonts w:ascii="David" w:hAnsi="David" w:hint="cs"/>
          <w:rtl/>
        </w:rPr>
        <w:t xml:space="preserve">לא </w:t>
      </w:r>
      <w:r w:rsidR="00903AD0" w:rsidRPr="000927E4">
        <w:rPr>
          <w:rFonts w:ascii="David" w:hAnsi="David"/>
          <w:rtl/>
        </w:rPr>
        <w:t>כולל מדור</w:t>
      </w:r>
      <w:r w:rsidR="00903AD0" w:rsidRPr="000927E4">
        <w:rPr>
          <w:rFonts w:ascii="David" w:hAnsi="David"/>
          <w:color w:val="FF0000"/>
          <w:rtl/>
        </w:rPr>
        <w:t xml:space="preserve"> </w:t>
      </w:r>
      <w:r w:rsidR="00903AD0" w:rsidRPr="000927E4">
        <w:rPr>
          <w:rFonts w:ascii="David" w:hAnsi="David"/>
          <w:rtl/>
        </w:rPr>
        <w:t>והוצאות אחזקת המדור, כאשר ישנה עתי</w:t>
      </w:r>
      <w:r w:rsidR="00292504">
        <w:rPr>
          <w:rFonts w:ascii="David" w:hAnsi="David"/>
          <w:rtl/>
        </w:rPr>
        <w:t>רה לפסיקת מזונות זמניים בסך של </w:t>
      </w:r>
      <w:r w:rsidR="003C2C3D">
        <w:rPr>
          <w:rFonts w:ascii="David" w:hAnsi="David" w:hint="cs"/>
          <w:rtl/>
        </w:rPr>
        <w:t>2,500</w:t>
      </w:r>
      <w:r w:rsidR="00292504">
        <w:rPr>
          <w:rFonts w:ascii="David" w:hAnsi="David" w:hint="cs"/>
          <w:rtl/>
        </w:rPr>
        <w:t xml:space="preserve"> </w:t>
      </w:r>
      <w:r w:rsidR="00903AD0" w:rsidRPr="000927E4">
        <w:rPr>
          <w:rFonts w:ascii="David" w:hAnsi="David"/>
          <w:rtl/>
        </w:rPr>
        <w:t>₪ לחודש.</w:t>
      </w:r>
    </w:p>
    <w:p w:rsidR="003C2C3D" w:rsidRDefault="003C2C3D" w:rsidP="003C2C3D">
      <w:pPr>
        <w:spacing w:line="360" w:lineRule="auto"/>
        <w:ind w:left="720" w:hanging="720"/>
        <w:jc w:val="both"/>
        <w:rPr>
          <w:rFonts w:ascii="David" w:hAnsi="David"/>
          <w:rtl/>
        </w:rPr>
      </w:pPr>
    </w:p>
    <w:p w:rsidR="003C2C3D" w:rsidRPr="000927E4" w:rsidRDefault="003C2C3D" w:rsidP="003C2C3D">
      <w:pPr>
        <w:spacing w:line="360" w:lineRule="auto"/>
        <w:ind w:left="720" w:hanging="720"/>
        <w:jc w:val="both"/>
        <w:rPr>
          <w:rFonts w:ascii="David" w:hAnsi="David"/>
          <w:rtl/>
        </w:rPr>
      </w:pPr>
      <w:r>
        <w:rPr>
          <w:rFonts w:ascii="David" w:hAnsi="David"/>
          <w:rtl/>
        </w:rPr>
        <w:tab/>
      </w:r>
      <w:r>
        <w:rPr>
          <w:rFonts w:ascii="David" w:hAnsi="David" w:hint="cs"/>
          <w:rtl/>
        </w:rPr>
        <w:t>בנוסף, עותרת המבקשת לח</w:t>
      </w:r>
      <w:r w:rsidR="004005F2">
        <w:rPr>
          <w:rFonts w:ascii="David" w:hAnsi="David" w:hint="cs"/>
          <w:rtl/>
        </w:rPr>
        <w:t>ייב את המשיב ב-80% מגובה הוצאות חינוך ורפואה חריגות וכן בדמי טיפול/בייביסיטר בגובה של 500 ₪ בחודש.</w:t>
      </w:r>
    </w:p>
    <w:p w:rsidR="00903AD0" w:rsidRPr="00FE488F" w:rsidRDefault="00903AD0" w:rsidP="00903AD0">
      <w:pPr>
        <w:spacing w:line="360" w:lineRule="auto"/>
        <w:ind w:left="720" w:hanging="720"/>
        <w:jc w:val="both"/>
        <w:rPr>
          <w:rFonts w:ascii="David" w:hAnsi="David"/>
          <w:rtl/>
        </w:rPr>
      </w:pPr>
    </w:p>
    <w:p w:rsidR="00903AD0" w:rsidRDefault="00FE488F" w:rsidP="00292504">
      <w:pPr>
        <w:spacing w:line="360" w:lineRule="auto"/>
        <w:ind w:left="720"/>
        <w:jc w:val="both"/>
        <w:rPr>
          <w:rFonts w:ascii="David" w:hAnsi="David"/>
          <w:rtl/>
        </w:rPr>
      </w:pPr>
      <w:r>
        <w:rPr>
          <w:rFonts w:ascii="David" w:hAnsi="David"/>
          <w:rtl/>
        </w:rPr>
        <w:t>המשיב מכחיש</w:t>
      </w:r>
      <w:r w:rsidR="00903AD0" w:rsidRPr="00FE488F">
        <w:rPr>
          <w:rFonts w:ascii="David" w:hAnsi="David"/>
          <w:rtl/>
        </w:rPr>
        <w:t xml:space="preserve"> הצרכים שפורטו בבקשה, לרבות הסכומים הנטענים</w:t>
      </w:r>
      <w:r>
        <w:rPr>
          <w:rFonts w:ascii="David" w:hAnsi="David" w:hint="cs"/>
          <w:rtl/>
        </w:rPr>
        <w:t>; מציין ביחס אליהם כי המדובר בסכומים אסטרונומיים, אשר אינם משקפים את המציאות ואת הנסיבות המיוחדות שלו</w:t>
      </w:r>
      <w:r w:rsidRPr="00FE488F">
        <w:rPr>
          <w:rFonts w:ascii="David" w:hAnsi="David" w:hint="cs"/>
          <w:rtl/>
        </w:rPr>
        <w:t xml:space="preserve"> ואת </w:t>
      </w:r>
      <w:r w:rsidR="00292504">
        <w:rPr>
          <w:rFonts w:ascii="David" w:hAnsi="David" w:hint="cs"/>
          <w:rtl/>
        </w:rPr>
        <w:t>גובה ה</w:t>
      </w:r>
      <w:r w:rsidRPr="00FE488F">
        <w:rPr>
          <w:rFonts w:ascii="David" w:hAnsi="David" w:hint="cs"/>
          <w:rtl/>
        </w:rPr>
        <w:t xml:space="preserve">מזונות </w:t>
      </w:r>
      <w:r w:rsidR="00292504">
        <w:rPr>
          <w:rFonts w:ascii="David" w:hAnsi="David" w:hint="cs"/>
          <w:rtl/>
        </w:rPr>
        <w:t xml:space="preserve">בהם יש לחייבו </w:t>
      </w:r>
      <w:r w:rsidRPr="00FE488F">
        <w:rPr>
          <w:rFonts w:ascii="David" w:hAnsi="David" w:hint="cs"/>
          <w:rtl/>
        </w:rPr>
        <w:t>העמיד ע"ס של 1,290 ₪ בחודש</w:t>
      </w:r>
      <w:r w:rsidR="00903AD0" w:rsidRPr="00FE488F">
        <w:rPr>
          <w:rFonts w:ascii="David" w:hAnsi="David"/>
          <w:rtl/>
        </w:rPr>
        <w:t>.</w:t>
      </w:r>
    </w:p>
    <w:p w:rsidR="00FE488F" w:rsidRDefault="00FE488F" w:rsidP="00903AD0">
      <w:pPr>
        <w:spacing w:line="360" w:lineRule="auto"/>
        <w:ind w:left="720"/>
        <w:jc w:val="both"/>
        <w:rPr>
          <w:rFonts w:ascii="David" w:hAnsi="David"/>
          <w:rtl/>
        </w:rPr>
      </w:pPr>
    </w:p>
    <w:p w:rsidR="00FE488F" w:rsidRPr="00FE488F" w:rsidRDefault="00FE488F" w:rsidP="00C26735">
      <w:pPr>
        <w:spacing w:line="360" w:lineRule="auto"/>
        <w:ind w:left="720"/>
        <w:jc w:val="both"/>
        <w:rPr>
          <w:rFonts w:ascii="David" w:hAnsi="David"/>
          <w:rtl/>
        </w:rPr>
      </w:pPr>
      <w:r>
        <w:rPr>
          <w:rFonts w:ascii="David" w:hAnsi="David" w:hint="cs"/>
          <w:rtl/>
        </w:rPr>
        <w:t xml:space="preserve">מוסיף המשיב וטוען, כי יש להתחשב בסכום אותו משלם עבור מזונות שני ילדיו מנישואים קודמים, בסך </w:t>
      </w:r>
      <w:r w:rsidR="00C26735">
        <w:rPr>
          <w:rFonts w:ascii="David" w:hAnsi="David" w:hint="cs"/>
          <w:rtl/>
        </w:rPr>
        <w:t xml:space="preserve">כולל </w:t>
      </w:r>
      <w:r>
        <w:rPr>
          <w:rFonts w:ascii="David" w:hAnsi="David" w:hint="cs"/>
          <w:rtl/>
        </w:rPr>
        <w:t>של 3,600 ₪ בחודש וכן ב</w:t>
      </w:r>
      <w:r w:rsidR="00C26735">
        <w:rPr>
          <w:rFonts w:ascii="David" w:hAnsi="David" w:hint="cs"/>
          <w:rtl/>
        </w:rPr>
        <w:t xml:space="preserve">הוצאות השוטפות הנדרשות לו ולמשפחתו הנוכחית, אותן העמיד על </w:t>
      </w:r>
      <w:r>
        <w:rPr>
          <w:rFonts w:ascii="David" w:hAnsi="David" w:hint="cs"/>
          <w:rtl/>
        </w:rPr>
        <w:t>סך כולל של 22,731 ₪ בחודש.</w:t>
      </w:r>
    </w:p>
    <w:p w:rsidR="00903AD0" w:rsidRPr="000927E4" w:rsidRDefault="00903AD0" w:rsidP="00903AD0">
      <w:pPr>
        <w:spacing w:line="360" w:lineRule="auto"/>
        <w:ind w:left="720" w:hanging="720"/>
        <w:jc w:val="both"/>
        <w:rPr>
          <w:rFonts w:ascii="David" w:hAnsi="David"/>
          <w:rtl/>
        </w:rPr>
      </w:pPr>
    </w:p>
    <w:p w:rsidR="00903AD0" w:rsidRPr="000927E4" w:rsidRDefault="00C26735" w:rsidP="00903AD0">
      <w:pPr>
        <w:spacing w:line="360" w:lineRule="auto"/>
        <w:ind w:left="720" w:hanging="720"/>
        <w:jc w:val="both"/>
        <w:rPr>
          <w:rFonts w:ascii="David" w:hAnsi="David"/>
          <w:rtl/>
        </w:rPr>
      </w:pPr>
      <w:r>
        <w:rPr>
          <w:rFonts w:ascii="David" w:hAnsi="David" w:hint="cs"/>
          <w:rtl/>
        </w:rPr>
        <w:t>10</w:t>
      </w:r>
      <w:r>
        <w:rPr>
          <w:rFonts w:ascii="David" w:hAnsi="David"/>
          <w:rtl/>
        </w:rPr>
        <w:t xml:space="preserve">.         </w:t>
      </w:r>
      <w:r w:rsidR="00903AD0" w:rsidRPr="000927E4">
        <w:rPr>
          <w:rFonts w:ascii="David" w:hAnsi="David"/>
          <w:rtl/>
        </w:rPr>
        <w:t xml:space="preserve">בשלב זה של מזונות זמניים, בית המשפט אינו נכנס בעובי הקורה, ואינו מנתח באופן מקיף את הראיות שבפניו. </w:t>
      </w:r>
    </w:p>
    <w:p w:rsidR="00903AD0" w:rsidRPr="000927E4" w:rsidRDefault="00903AD0" w:rsidP="00903AD0">
      <w:pPr>
        <w:spacing w:line="360" w:lineRule="auto"/>
        <w:ind w:left="720"/>
        <w:jc w:val="both"/>
        <w:rPr>
          <w:rFonts w:ascii="David" w:hAnsi="David"/>
          <w:rtl/>
        </w:rPr>
      </w:pPr>
      <w:r w:rsidRPr="000927E4">
        <w:rPr>
          <w:rFonts w:ascii="David" w:hAnsi="David"/>
          <w:rtl/>
        </w:rPr>
        <w:t xml:space="preserve">קביעותיו "שנקבעו בשלב זה אינן מחייבות כאשר התובענה תתברר לגופה". </w:t>
      </w:r>
    </w:p>
    <w:p w:rsidR="00903AD0" w:rsidRPr="000927E4" w:rsidRDefault="00903AD0" w:rsidP="00903AD0">
      <w:pPr>
        <w:spacing w:line="360" w:lineRule="auto"/>
        <w:ind w:left="720"/>
        <w:jc w:val="both"/>
        <w:rPr>
          <w:rFonts w:ascii="David" w:hAnsi="David"/>
          <w:b/>
          <w:bCs/>
        </w:rPr>
      </w:pPr>
      <w:r w:rsidRPr="000927E4">
        <w:rPr>
          <w:rFonts w:ascii="David" w:hAnsi="David"/>
          <w:b/>
          <w:bCs/>
          <w:rtl/>
        </w:rPr>
        <w:t xml:space="preserve">[ע"א 542/68 בן סירה נ' בן סירה, פ"ד כג(1) 169 (1969)]. </w:t>
      </w:r>
    </w:p>
    <w:p w:rsidR="00903AD0" w:rsidRPr="000927E4" w:rsidRDefault="00903AD0" w:rsidP="00903AD0">
      <w:pPr>
        <w:spacing w:line="360" w:lineRule="auto"/>
        <w:ind w:left="720"/>
        <w:jc w:val="both"/>
        <w:rPr>
          <w:rFonts w:ascii="David" w:hAnsi="David"/>
          <w:rtl/>
        </w:rPr>
      </w:pPr>
    </w:p>
    <w:p w:rsidR="00903AD0" w:rsidRPr="000927E4" w:rsidRDefault="003C2C3D" w:rsidP="003C2C3D">
      <w:pPr>
        <w:spacing w:line="360" w:lineRule="auto"/>
        <w:ind w:left="720"/>
        <w:jc w:val="both"/>
        <w:rPr>
          <w:rFonts w:ascii="David" w:hAnsi="David"/>
          <w:rtl/>
        </w:rPr>
      </w:pPr>
      <w:r>
        <w:rPr>
          <w:rFonts w:ascii="David" w:hAnsi="David"/>
          <w:rtl/>
        </w:rPr>
        <w:t>צרכי</w:t>
      </w:r>
      <w:r>
        <w:rPr>
          <w:rFonts w:ascii="David" w:hAnsi="David" w:hint="cs"/>
          <w:rtl/>
        </w:rPr>
        <w:t xml:space="preserve"> הקטינה, </w:t>
      </w:r>
      <w:r w:rsidR="00903AD0" w:rsidRPr="000927E4">
        <w:rPr>
          <w:rFonts w:ascii="David" w:hAnsi="David"/>
          <w:rtl/>
        </w:rPr>
        <w:t>כמו גם הכנסות הצדדים ופוטנציאל השתכרותם, יתבררו בהמשך ההליך, לרבות בשלב שמיעת הראיות.</w:t>
      </w:r>
    </w:p>
    <w:p w:rsidR="00903AD0" w:rsidRPr="000927E4" w:rsidRDefault="00903AD0" w:rsidP="00903AD0">
      <w:pPr>
        <w:spacing w:line="360" w:lineRule="auto"/>
        <w:ind w:left="716" w:hanging="510"/>
        <w:jc w:val="both"/>
        <w:rPr>
          <w:rFonts w:ascii="David" w:hAnsi="David"/>
          <w:rtl/>
        </w:rPr>
      </w:pPr>
    </w:p>
    <w:p w:rsidR="00903AD0" w:rsidRPr="000927E4" w:rsidRDefault="00C26735" w:rsidP="001F5E83">
      <w:pPr>
        <w:spacing w:line="360" w:lineRule="auto"/>
        <w:ind w:left="716" w:hanging="716"/>
        <w:jc w:val="both"/>
        <w:rPr>
          <w:rFonts w:ascii="David" w:hAnsi="David"/>
          <w:rtl/>
        </w:rPr>
      </w:pPr>
      <w:r>
        <w:rPr>
          <w:rFonts w:ascii="David" w:hAnsi="David" w:hint="cs"/>
          <w:rtl/>
        </w:rPr>
        <w:t>11</w:t>
      </w:r>
      <w:r w:rsidR="00903AD0" w:rsidRPr="000927E4">
        <w:rPr>
          <w:rFonts w:ascii="David" w:hAnsi="David"/>
          <w:rtl/>
        </w:rPr>
        <w:t>. </w:t>
      </w:r>
      <w:r w:rsidR="00903AD0" w:rsidRPr="00903AD0">
        <w:rPr>
          <w:rFonts w:ascii="David" w:hAnsi="David"/>
          <w:b/>
          <w:bCs/>
          <w:rtl/>
        </w:rPr>
        <w:t xml:space="preserve"> </w:t>
      </w:r>
      <w:r w:rsidR="00903AD0" w:rsidRPr="00903AD0">
        <w:rPr>
          <w:rFonts w:ascii="David" w:hAnsi="David"/>
          <w:b/>
          <w:bCs/>
          <w:rtl/>
        </w:rPr>
        <w:tab/>
      </w:r>
      <w:r w:rsidR="00903AD0" w:rsidRPr="000927E4">
        <w:rPr>
          <w:rFonts w:ascii="David" w:hAnsi="David"/>
          <w:rtl/>
        </w:rPr>
        <w:t>המבקשת הגישה</w:t>
      </w:r>
      <w:r w:rsidR="00903AD0">
        <w:rPr>
          <w:rFonts w:ascii="David" w:hAnsi="David"/>
          <w:rtl/>
        </w:rPr>
        <w:t xml:space="preserve"> בקשה ליישוב סכסוך ביום</w:t>
      </w:r>
      <w:r w:rsidR="00903AD0">
        <w:rPr>
          <w:rFonts w:ascii="David" w:hAnsi="David" w:hint="cs"/>
          <w:rtl/>
        </w:rPr>
        <w:t xml:space="preserve"> 05.03.24.</w:t>
      </w:r>
      <w:r w:rsidR="003C2C3D">
        <w:rPr>
          <w:rFonts w:ascii="David" w:hAnsi="David" w:hint="cs"/>
          <w:rtl/>
        </w:rPr>
        <w:t>הליך י"ס נסגר ביום 19.05.24.</w:t>
      </w:r>
    </w:p>
    <w:p w:rsidR="00903AD0" w:rsidRPr="003C2C3D" w:rsidRDefault="00903AD0" w:rsidP="003C2C3D">
      <w:pPr>
        <w:spacing w:line="360" w:lineRule="auto"/>
        <w:ind w:left="716" w:hanging="510"/>
        <w:jc w:val="both"/>
        <w:rPr>
          <w:rFonts w:ascii="David" w:hAnsi="David"/>
          <w:b/>
          <w:bCs/>
          <w:rtl/>
        </w:rPr>
      </w:pPr>
      <w:r w:rsidRPr="000927E4">
        <w:rPr>
          <w:rFonts w:ascii="David" w:hAnsi="David"/>
          <w:rtl/>
        </w:rPr>
        <w:t xml:space="preserve">       </w:t>
      </w:r>
      <w:r w:rsidRPr="000927E4">
        <w:rPr>
          <w:rFonts w:ascii="David" w:hAnsi="David"/>
          <w:rtl/>
        </w:rPr>
        <w:tab/>
        <w:t>תקנה 15(ב) לתקנות להסדר התדיינויות בסכסוכי משפחה (הוראת שעה), תשע"ו – 2016 קובעת כי "</w:t>
      </w:r>
      <w:r w:rsidRPr="000927E4">
        <w:rPr>
          <w:rFonts w:ascii="David" w:hAnsi="David"/>
          <w:b/>
          <w:bCs/>
          <w:rtl/>
        </w:rPr>
        <w:t>הוגשה לערכאה שיפוטית תובענה בעניין מזונות או מדור בתום תקופת עיכוב ההליכים יראו אותה כאילו הוגשה במועד הבקשה ליישוב סכסוך".</w:t>
      </w:r>
    </w:p>
    <w:p w:rsidR="003C2C3D" w:rsidRDefault="00903AD0" w:rsidP="00292504">
      <w:pPr>
        <w:spacing w:line="360" w:lineRule="auto"/>
        <w:ind w:left="716" w:hanging="510"/>
        <w:jc w:val="both"/>
        <w:rPr>
          <w:rFonts w:ascii="David" w:hAnsi="David"/>
          <w:rtl/>
        </w:rPr>
      </w:pPr>
      <w:r w:rsidRPr="000927E4">
        <w:rPr>
          <w:rFonts w:ascii="David" w:hAnsi="David"/>
          <w:rtl/>
        </w:rPr>
        <w:t>         לאור הוראות תקנה 15(ב) הנ"ל, החיו</w:t>
      </w:r>
      <w:r w:rsidR="003C2C3D">
        <w:rPr>
          <w:rFonts w:ascii="David" w:hAnsi="David"/>
          <w:rtl/>
        </w:rPr>
        <w:t>ב במזונות הקטי</w:t>
      </w:r>
      <w:r w:rsidR="00C26735">
        <w:rPr>
          <w:rFonts w:ascii="David" w:hAnsi="David" w:hint="cs"/>
          <w:rtl/>
        </w:rPr>
        <w:t>נה</w:t>
      </w:r>
      <w:r w:rsidR="003C2C3D">
        <w:rPr>
          <w:rFonts w:ascii="David" w:hAnsi="David"/>
          <w:rtl/>
        </w:rPr>
        <w:t xml:space="preserve"> יהא החל מ</w:t>
      </w:r>
      <w:r w:rsidR="003C2C3D">
        <w:rPr>
          <w:rFonts w:ascii="David" w:hAnsi="David" w:hint="cs"/>
          <w:rtl/>
        </w:rPr>
        <w:t>מועד הגשת התובענה שבפני.</w:t>
      </w:r>
    </w:p>
    <w:p w:rsidR="00903AD0" w:rsidRPr="001F5E83" w:rsidRDefault="003C2C3D" w:rsidP="001F5E83">
      <w:pPr>
        <w:spacing w:line="360" w:lineRule="auto"/>
        <w:ind w:left="716" w:hanging="510"/>
        <w:jc w:val="both"/>
        <w:rPr>
          <w:rFonts w:ascii="David" w:hAnsi="David"/>
          <w:rtl/>
        </w:rPr>
      </w:pPr>
      <w:r>
        <w:rPr>
          <w:rFonts w:ascii="David" w:hAnsi="David"/>
          <w:rtl/>
        </w:rPr>
        <w:tab/>
      </w:r>
      <w:r>
        <w:rPr>
          <w:rFonts w:ascii="David" w:hAnsi="David" w:hint="cs"/>
          <w:rtl/>
        </w:rPr>
        <w:t>ברי, כי אין בהחלטה זו כדי למנוע מהמבקשת לתבוע מזונות ע</w:t>
      </w:r>
      <w:r w:rsidR="00C26735">
        <w:rPr>
          <w:rFonts w:ascii="David" w:hAnsi="David" w:hint="cs"/>
          <w:rtl/>
        </w:rPr>
        <w:t xml:space="preserve">בור התקופה שקדמה להגשת התביעה, </w:t>
      </w:r>
      <w:r>
        <w:rPr>
          <w:rFonts w:ascii="David" w:hAnsi="David" w:hint="cs"/>
          <w:rtl/>
        </w:rPr>
        <w:t>ובהתאם להוראות החוק המתאימות.</w:t>
      </w:r>
    </w:p>
    <w:p w:rsidR="00903AD0" w:rsidRPr="000927E4" w:rsidRDefault="00903AD0" w:rsidP="009F6671">
      <w:pPr>
        <w:spacing w:line="360" w:lineRule="auto"/>
        <w:ind w:left="716" w:hanging="510"/>
        <w:jc w:val="both"/>
        <w:rPr>
          <w:rFonts w:ascii="David" w:hAnsi="David"/>
          <w:rtl/>
        </w:rPr>
      </w:pPr>
      <w:r w:rsidRPr="000927E4">
        <w:rPr>
          <w:rFonts w:ascii="David" w:hAnsi="David"/>
          <w:rtl/>
        </w:rPr>
        <w:lastRenderedPageBreak/>
        <w:t>1</w:t>
      </w:r>
      <w:r w:rsidR="009F6671">
        <w:rPr>
          <w:rFonts w:ascii="David" w:hAnsi="David" w:hint="cs"/>
          <w:rtl/>
        </w:rPr>
        <w:t>2</w:t>
      </w:r>
      <w:r w:rsidRPr="000927E4">
        <w:rPr>
          <w:rFonts w:ascii="David" w:hAnsi="David"/>
          <w:rtl/>
        </w:rPr>
        <w:t>.    לאחר שעיינתי ב</w:t>
      </w:r>
      <w:r>
        <w:rPr>
          <w:rFonts w:ascii="David" w:hAnsi="David" w:hint="cs"/>
          <w:rtl/>
        </w:rPr>
        <w:t xml:space="preserve">בקשה ובתגובה לה, על צרופותיהן; בהכנסות הצדדים, כפי שמשתקף </w:t>
      </w:r>
      <w:r w:rsidR="00C26735">
        <w:rPr>
          <w:rFonts w:ascii="David" w:hAnsi="David" w:hint="cs"/>
          <w:rtl/>
        </w:rPr>
        <w:t>בפני בשלב זה; בגילה של הקטינה ובדין החל על מזונותיה; בהצהרת המשיב</w:t>
      </w:r>
      <w:r w:rsidR="009F6671">
        <w:rPr>
          <w:rFonts w:ascii="David" w:hAnsi="David" w:hint="cs"/>
          <w:rtl/>
        </w:rPr>
        <w:t xml:space="preserve"> עצמו</w:t>
      </w:r>
      <w:r w:rsidR="00C26735">
        <w:rPr>
          <w:rFonts w:ascii="David" w:hAnsi="David" w:hint="cs"/>
          <w:rtl/>
        </w:rPr>
        <w:t xml:space="preserve"> ביחס לסכום</w:t>
      </w:r>
      <w:r w:rsidR="009F6671">
        <w:rPr>
          <w:rFonts w:ascii="David" w:hAnsi="David" w:hint="cs"/>
          <w:rtl/>
        </w:rPr>
        <w:t xml:space="preserve"> המזונות בו</w:t>
      </w:r>
      <w:r w:rsidR="00C26735">
        <w:rPr>
          <w:rFonts w:ascii="David" w:hAnsi="David" w:hint="cs"/>
          <w:rtl/>
        </w:rPr>
        <w:t xml:space="preserve"> יש לחייבו ובטרם</w:t>
      </w:r>
      <w:r w:rsidR="009F6671">
        <w:rPr>
          <w:rFonts w:ascii="David" w:hAnsi="David" w:hint="cs"/>
          <w:rtl/>
        </w:rPr>
        <w:t xml:space="preserve"> תתבר</w:t>
      </w:r>
      <w:r w:rsidR="00292504">
        <w:rPr>
          <w:rFonts w:ascii="David" w:hAnsi="David" w:hint="cs"/>
          <w:rtl/>
        </w:rPr>
        <w:t xml:space="preserve">רנה השאלות הנוספות השנויות במחלוקת בין הצדדים וכפי שפורט בהחלטה זו, </w:t>
      </w:r>
      <w:r w:rsidR="00C26735">
        <w:rPr>
          <w:rFonts w:ascii="David" w:hAnsi="David" w:hint="cs"/>
          <w:rtl/>
        </w:rPr>
        <w:t xml:space="preserve"> </w:t>
      </w:r>
      <w:r w:rsidRPr="000927E4">
        <w:rPr>
          <w:rFonts w:ascii="David" w:hAnsi="David"/>
          <w:rtl/>
        </w:rPr>
        <w:t>מוחלט כדלקמן:</w:t>
      </w:r>
    </w:p>
    <w:p w:rsidR="00903AD0" w:rsidRPr="000927E4" w:rsidRDefault="00903AD0" w:rsidP="00903AD0">
      <w:pPr>
        <w:spacing w:line="360" w:lineRule="auto"/>
        <w:ind w:left="716" w:hanging="510"/>
        <w:jc w:val="both"/>
        <w:rPr>
          <w:rFonts w:ascii="David" w:hAnsi="David"/>
          <w:rtl/>
        </w:rPr>
      </w:pPr>
    </w:p>
    <w:p w:rsidR="00903AD0" w:rsidRPr="000927E4" w:rsidRDefault="00903AD0" w:rsidP="009F6671">
      <w:pPr>
        <w:spacing w:line="360" w:lineRule="auto"/>
        <w:ind w:left="1440" w:hanging="724"/>
        <w:jc w:val="both"/>
        <w:rPr>
          <w:rFonts w:ascii="David" w:hAnsi="David"/>
          <w:rtl/>
        </w:rPr>
      </w:pPr>
      <w:r w:rsidRPr="000927E4">
        <w:rPr>
          <w:rFonts w:ascii="David" w:hAnsi="David"/>
          <w:rtl/>
        </w:rPr>
        <w:t>א.         אני מחייבת המשיב לשלם</w:t>
      </w:r>
      <w:r>
        <w:rPr>
          <w:rFonts w:ascii="David" w:hAnsi="David" w:hint="cs"/>
          <w:rtl/>
        </w:rPr>
        <w:t xml:space="preserve"> למזונותיה הזמניים של הקטינה, </w:t>
      </w:r>
      <w:r w:rsidRPr="000927E4">
        <w:rPr>
          <w:rFonts w:ascii="David" w:hAnsi="David"/>
          <w:rtl/>
        </w:rPr>
        <w:t>לידי</w:t>
      </w:r>
      <w:r>
        <w:rPr>
          <w:rFonts w:ascii="David" w:hAnsi="David" w:hint="cs"/>
          <w:rtl/>
        </w:rPr>
        <w:t xml:space="preserve"> אמה, המבקשת, </w:t>
      </w:r>
      <w:r w:rsidR="009F6671">
        <w:rPr>
          <w:rFonts w:ascii="David" w:hAnsi="David" w:hint="cs"/>
          <w:rtl/>
        </w:rPr>
        <w:t xml:space="preserve">על חשבון </w:t>
      </w:r>
      <w:r w:rsidRPr="000927E4">
        <w:rPr>
          <w:rFonts w:ascii="David" w:hAnsi="David"/>
          <w:rtl/>
        </w:rPr>
        <w:t>מזונות</w:t>
      </w:r>
      <w:r w:rsidR="009F6671">
        <w:rPr>
          <w:rFonts w:ascii="David" w:hAnsi="David" w:hint="cs"/>
          <w:rtl/>
        </w:rPr>
        <w:t>יה הזמניים,</w:t>
      </w:r>
      <w:r w:rsidRPr="000927E4">
        <w:rPr>
          <w:rFonts w:ascii="David" w:hAnsi="David"/>
          <w:rtl/>
        </w:rPr>
        <w:t xml:space="preserve"> </w:t>
      </w:r>
      <w:r w:rsidR="009F6671">
        <w:rPr>
          <w:rFonts w:ascii="David" w:hAnsi="David" w:hint="cs"/>
          <w:rtl/>
        </w:rPr>
        <w:t>את ה</w:t>
      </w:r>
      <w:r w:rsidRPr="000927E4">
        <w:rPr>
          <w:rFonts w:ascii="David" w:hAnsi="David"/>
          <w:rtl/>
        </w:rPr>
        <w:t>סך</w:t>
      </w:r>
      <w:r w:rsidRPr="000927E4">
        <w:rPr>
          <w:rFonts w:ascii="David" w:hAnsi="David"/>
        </w:rPr>
        <w:t xml:space="preserve"> </w:t>
      </w:r>
      <w:r w:rsidRPr="000927E4">
        <w:rPr>
          <w:rFonts w:ascii="David" w:hAnsi="David"/>
          <w:rtl/>
        </w:rPr>
        <w:t xml:space="preserve">של </w:t>
      </w:r>
      <w:r w:rsidR="009F6671">
        <w:rPr>
          <w:rFonts w:ascii="David" w:hAnsi="David" w:hint="cs"/>
          <w:b/>
          <w:bCs/>
          <w:rtl/>
        </w:rPr>
        <w:t>1,400</w:t>
      </w:r>
      <w:r w:rsidRPr="000927E4">
        <w:rPr>
          <w:rFonts w:ascii="David" w:hAnsi="David"/>
          <w:b/>
          <w:bCs/>
          <w:rtl/>
        </w:rPr>
        <w:t xml:space="preserve"> ₪</w:t>
      </w:r>
      <w:r w:rsidRPr="000927E4">
        <w:rPr>
          <w:rFonts w:ascii="David" w:hAnsi="David"/>
        </w:rPr>
        <w:t xml:space="preserve"> </w:t>
      </w:r>
      <w:r w:rsidRPr="000927E4">
        <w:rPr>
          <w:rFonts w:ascii="David" w:hAnsi="David"/>
          <w:rtl/>
        </w:rPr>
        <w:t>לחודש החל</w:t>
      </w:r>
      <w:r w:rsidRPr="000927E4">
        <w:rPr>
          <w:rFonts w:ascii="David" w:hAnsi="David"/>
        </w:rPr>
        <w:t xml:space="preserve"> </w:t>
      </w:r>
      <w:r w:rsidRPr="000927E4">
        <w:rPr>
          <w:rFonts w:ascii="David" w:hAnsi="David"/>
          <w:rtl/>
        </w:rPr>
        <w:t>מיום</w:t>
      </w:r>
      <w:r w:rsidRPr="000927E4">
        <w:rPr>
          <w:rFonts w:ascii="David" w:hAnsi="David"/>
        </w:rPr>
        <w:t xml:space="preserve"> </w:t>
      </w:r>
      <w:r w:rsidRPr="000927E4">
        <w:rPr>
          <w:rFonts w:ascii="David" w:hAnsi="David"/>
          <w:rtl/>
        </w:rPr>
        <w:t>הגשת</w:t>
      </w:r>
      <w:r w:rsidRPr="000927E4">
        <w:rPr>
          <w:rFonts w:ascii="David" w:hAnsi="David"/>
        </w:rPr>
        <w:t xml:space="preserve"> </w:t>
      </w:r>
      <w:r w:rsidRPr="000927E4">
        <w:rPr>
          <w:rFonts w:ascii="David" w:hAnsi="David"/>
          <w:rtl/>
        </w:rPr>
        <w:t>התביעה</w:t>
      </w:r>
      <w:r w:rsidRPr="000927E4">
        <w:rPr>
          <w:rFonts w:ascii="David" w:hAnsi="David"/>
        </w:rPr>
        <w:t xml:space="preserve"> </w:t>
      </w:r>
      <w:r w:rsidRPr="000927E4">
        <w:rPr>
          <w:rFonts w:ascii="David" w:hAnsi="David"/>
          <w:rtl/>
        </w:rPr>
        <w:t>ובכל</w:t>
      </w:r>
      <w:r w:rsidRPr="000927E4">
        <w:rPr>
          <w:rFonts w:ascii="David" w:hAnsi="David"/>
        </w:rPr>
        <w:t xml:space="preserve"> </w:t>
      </w:r>
      <w:r w:rsidR="009F6671">
        <w:rPr>
          <w:rFonts w:ascii="David" w:hAnsi="David" w:hint="cs"/>
          <w:rtl/>
        </w:rPr>
        <w:t xml:space="preserve"> 03 </w:t>
      </w:r>
      <w:r w:rsidRPr="000927E4">
        <w:rPr>
          <w:rFonts w:ascii="David" w:hAnsi="David"/>
          <w:rtl/>
        </w:rPr>
        <w:t>לחודש (להלן: "</w:t>
      </w:r>
      <w:r w:rsidRPr="000927E4">
        <w:rPr>
          <w:rFonts w:ascii="David" w:hAnsi="David"/>
          <w:b/>
          <w:bCs/>
          <w:rtl/>
        </w:rPr>
        <w:t>דמי</w:t>
      </w:r>
      <w:r w:rsidRPr="000927E4">
        <w:rPr>
          <w:rFonts w:ascii="David" w:hAnsi="David"/>
          <w:b/>
          <w:bCs/>
        </w:rPr>
        <w:t xml:space="preserve"> </w:t>
      </w:r>
      <w:r w:rsidRPr="000927E4">
        <w:rPr>
          <w:rFonts w:ascii="David" w:hAnsi="David"/>
          <w:b/>
          <w:bCs/>
          <w:rtl/>
        </w:rPr>
        <w:t>המזונות</w:t>
      </w:r>
      <w:r w:rsidRPr="000927E4">
        <w:rPr>
          <w:rFonts w:ascii="David" w:hAnsi="David"/>
          <w:b/>
          <w:bCs/>
        </w:rPr>
        <w:t xml:space="preserve"> </w:t>
      </w:r>
      <w:r w:rsidRPr="000927E4">
        <w:rPr>
          <w:rFonts w:ascii="David" w:hAnsi="David"/>
          <w:b/>
          <w:bCs/>
          <w:rtl/>
        </w:rPr>
        <w:t>הזמניים</w:t>
      </w:r>
      <w:r w:rsidRPr="000927E4">
        <w:rPr>
          <w:rFonts w:ascii="David" w:hAnsi="David"/>
          <w:rtl/>
        </w:rPr>
        <w:t>").</w:t>
      </w:r>
    </w:p>
    <w:p w:rsidR="00903AD0" w:rsidRPr="000927E4" w:rsidRDefault="00903AD0" w:rsidP="00903AD0">
      <w:pPr>
        <w:autoSpaceDE w:val="0"/>
        <w:autoSpaceDN w:val="0"/>
        <w:spacing w:line="360" w:lineRule="auto"/>
        <w:ind w:left="720" w:firstLine="720"/>
        <w:jc w:val="both"/>
        <w:rPr>
          <w:rFonts w:ascii="David" w:hAnsi="David"/>
          <w:rtl/>
        </w:rPr>
      </w:pPr>
    </w:p>
    <w:p w:rsidR="00903AD0" w:rsidRPr="000927E4" w:rsidRDefault="00903AD0" w:rsidP="00903AD0">
      <w:pPr>
        <w:autoSpaceDE w:val="0"/>
        <w:autoSpaceDN w:val="0"/>
        <w:spacing w:line="360" w:lineRule="auto"/>
        <w:ind w:left="1410"/>
        <w:jc w:val="both"/>
        <w:rPr>
          <w:rFonts w:ascii="David" w:hAnsi="David"/>
        </w:rPr>
      </w:pPr>
      <w:r w:rsidRPr="000927E4">
        <w:rPr>
          <w:rFonts w:ascii="David" w:hAnsi="David"/>
          <w:rtl/>
        </w:rPr>
        <w:t>בנוסף</w:t>
      </w:r>
      <w:r w:rsidRPr="000927E4">
        <w:rPr>
          <w:rFonts w:ascii="David" w:hAnsi="David"/>
        </w:rPr>
        <w:t xml:space="preserve"> </w:t>
      </w:r>
      <w:r w:rsidRPr="000927E4">
        <w:rPr>
          <w:rFonts w:ascii="David" w:hAnsi="David"/>
          <w:rtl/>
        </w:rPr>
        <w:t>ישא</w:t>
      </w:r>
      <w:r w:rsidRPr="000927E4">
        <w:rPr>
          <w:rFonts w:ascii="David" w:hAnsi="David"/>
        </w:rPr>
        <w:t xml:space="preserve"> </w:t>
      </w:r>
      <w:r w:rsidRPr="000927E4">
        <w:rPr>
          <w:rFonts w:ascii="David" w:hAnsi="David"/>
          <w:rtl/>
        </w:rPr>
        <w:t>המשיב</w:t>
      </w:r>
      <w:r w:rsidRPr="000927E4">
        <w:rPr>
          <w:rFonts w:ascii="David" w:hAnsi="David"/>
        </w:rPr>
        <w:t xml:space="preserve"> </w:t>
      </w:r>
      <w:r w:rsidRPr="000927E4">
        <w:rPr>
          <w:rFonts w:ascii="David" w:hAnsi="David"/>
          <w:rtl/>
        </w:rPr>
        <w:t>בתשלום</w:t>
      </w:r>
      <w:r w:rsidRPr="000927E4">
        <w:rPr>
          <w:rFonts w:ascii="David" w:hAnsi="David"/>
        </w:rPr>
        <w:t xml:space="preserve"> </w:t>
      </w:r>
      <w:r w:rsidRPr="000927E4">
        <w:rPr>
          <w:rFonts w:ascii="David" w:hAnsi="David"/>
          <w:b/>
          <w:bCs/>
          <w:u w:val="single"/>
          <w:rtl/>
        </w:rPr>
        <w:t>מחצית</w:t>
      </w:r>
      <w:r w:rsidRPr="000927E4">
        <w:rPr>
          <w:rFonts w:ascii="David" w:hAnsi="David"/>
          <w:b/>
          <w:bCs/>
          <w:u w:val="single"/>
        </w:rPr>
        <w:t xml:space="preserve"> </w:t>
      </w:r>
      <w:r w:rsidRPr="000927E4">
        <w:rPr>
          <w:rFonts w:ascii="David" w:hAnsi="David"/>
          <w:b/>
          <w:bCs/>
          <w:u w:val="single"/>
          <w:rtl/>
        </w:rPr>
        <w:t>הוצאות</w:t>
      </w:r>
      <w:r w:rsidRPr="000927E4">
        <w:rPr>
          <w:rFonts w:ascii="David" w:hAnsi="David"/>
          <w:b/>
          <w:bCs/>
          <w:u w:val="single"/>
        </w:rPr>
        <w:t xml:space="preserve"> </w:t>
      </w:r>
      <w:r w:rsidRPr="000927E4">
        <w:rPr>
          <w:rFonts w:ascii="David" w:hAnsi="David"/>
          <w:b/>
          <w:bCs/>
          <w:u w:val="single"/>
          <w:rtl/>
        </w:rPr>
        <w:t>חינוך</w:t>
      </w:r>
      <w:r w:rsidRPr="000927E4">
        <w:rPr>
          <w:rFonts w:ascii="David" w:hAnsi="David"/>
          <w:rtl/>
        </w:rPr>
        <w:t>,</w:t>
      </w:r>
      <w:r w:rsidRPr="000927E4">
        <w:rPr>
          <w:rFonts w:ascii="David" w:hAnsi="David"/>
        </w:rPr>
        <w:t xml:space="preserve"> </w:t>
      </w:r>
      <w:r w:rsidRPr="000927E4">
        <w:rPr>
          <w:rFonts w:ascii="David" w:hAnsi="David"/>
          <w:rtl/>
        </w:rPr>
        <w:t>זאת בכפוף</w:t>
      </w:r>
      <w:r w:rsidRPr="000927E4">
        <w:rPr>
          <w:rFonts w:ascii="David" w:hAnsi="David"/>
        </w:rPr>
        <w:t xml:space="preserve"> </w:t>
      </w:r>
      <w:r w:rsidRPr="000927E4">
        <w:rPr>
          <w:rFonts w:ascii="David" w:hAnsi="David"/>
          <w:rtl/>
        </w:rPr>
        <w:t>להצגת</w:t>
      </w:r>
      <w:r w:rsidRPr="000927E4">
        <w:rPr>
          <w:rFonts w:ascii="David" w:hAnsi="David"/>
        </w:rPr>
        <w:t xml:space="preserve"> </w:t>
      </w:r>
      <w:r w:rsidRPr="000927E4">
        <w:rPr>
          <w:rFonts w:ascii="David" w:hAnsi="David"/>
          <w:rtl/>
        </w:rPr>
        <w:t>קבלות</w:t>
      </w:r>
      <w:r w:rsidRPr="000927E4">
        <w:rPr>
          <w:rFonts w:ascii="David" w:hAnsi="David"/>
        </w:rPr>
        <w:t xml:space="preserve"> </w:t>
      </w:r>
      <w:r w:rsidRPr="000927E4">
        <w:rPr>
          <w:rFonts w:ascii="David" w:hAnsi="David"/>
          <w:rtl/>
        </w:rPr>
        <w:t>התשלום</w:t>
      </w:r>
      <w:r w:rsidRPr="000927E4">
        <w:rPr>
          <w:rFonts w:ascii="David" w:hAnsi="David"/>
        </w:rPr>
        <w:t xml:space="preserve"> </w:t>
      </w:r>
      <w:r w:rsidRPr="000927E4">
        <w:rPr>
          <w:rFonts w:ascii="David" w:hAnsi="David"/>
          <w:rtl/>
        </w:rPr>
        <w:t>בפועל ע"י המבקשת או בהצגת מכתבי דרישה ממסגרות החינוך, בקיזוז כל הנחה, הטבה או מענק המגיעים למבקשת בגין רכיב</w:t>
      </w:r>
      <w:r>
        <w:rPr>
          <w:rFonts w:ascii="David" w:hAnsi="David" w:hint="cs"/>
          <w:rtl/>
        </w:rPr>
        <w:t xml:space="preserve"> זה</w:t>
      </w:r>
      <w:r w:rsidRPr="000927E4">
        <w:rPr>
          <w:rFonts w:ascii="David" w:hAnsi="David"/>
          <w:rtl/>
        </w:rPr>
        <w:t xml:space="preserve"> ובתוך 15 יום ממועד הצגתם.</w:t>
      </w:r>
    </w:p>
    <w:p w:rsidR="00903AD0" w:rsidRPr="000927E4" w:rsidRDefault="00903AD0" w:rsidP="00903AD0">
      <w:pPr>
        <w:autoSpaceDE w:val="0"/>
        <w:autoSpaceDN w:val="0"/>
        <w:spacing w:line="360" w:lineRule="auto"/>
        <w:ind w:left="1410"/>
        <w:jc w:val="both"/>
        <w:rPr>
          <w:rFonts w:ascii="David" w:hAnsi="David"/>
          <w:rtl/>
        </w:rPr>
      </w:pPr>
    </w:p>
    <w:p w:rsidR="00903AD0" w:rsidRPr="000927E4" w:rsidRDefault="00903AD0" w:rsidP="00903AD0">
      <w:pPr>
        <w:autoSpaceDE w:val="0"/>
        <w:autoSpaceDN w:val="0"/>
        <w:spacing w:line="360" w:lineRule="auto"/>
        <w:ind w:left="1410"/>
        <w:jc w:val="both"/>
        <w:rPr>
          <w:rFonts w:ascii="David" w:hAnsi="David"/>
        </w:rPr>
      </w:pPr>
      <w:r w:rsidRPr="000927E4">
        <w:rPr>
          <w:rFonts w:ascii="David" w:hAnsi="David"/>
          <w:rtl/>
        </w:rPr>
        <w:t>בנוסף</w:t>
      </w:r>
      <w:r w:rsidRPr="000927E4">
        <w:rPr>
          <w:rFonts w:ascii="David" w:hAnsi="David"/>
        </w:rPr>
        <w:t xml:space="preserve"> </w:t>
      </w:r>
      <w:r w:rsidRPr="000927E4">
        <w:rPr>
          <w:rFonts w:ascii="David" w:hAnsi="David"/>
          <w:rtl/>
        </w:rPr>
        <w:t>ישא</w:t>
      </w:r>
      <w:r w:rsidRPr="000927E4">
        <w:rPr>
          <w:rFonts w:ascii="David" w:hAnsi="David"/>
        </w:rPr>
        <w:t xml:space="preserve"> </w:t>
      </w:r>
      <w:r w:rsidRPr="000927E4">
        <w:rPr>
          <w:rFonts w:ascii="David" w:hAnsi="David"/>
          <w:rtl/>
        </w:rPr>
        <w:t>המשיב</w:t>
      </w:r>
      <w:r w:rsidRPr="000927E4">
        <w:rPr>
          <w:rFonts w:ascii="David" w:hAnsi="David"/>
        </w:rPr>
        <w:t xml:space="preserve"> </w:t>
      </w:r>
      <w:r w:rsidRPr="000927E4">
        <w:rPr>
          <w:rFonts w:ascii="David" w:hAnsi="David"/>
          <w:rtl/>
        </w:rPr>
        <w:t>בתשלום</w:t>
      </w:r>
      <w:r w:rsidRPr="000927E4">
        <w:rPr>
          <w:rFonts w:ascii="David" w:hAnsi="David"/>
        </w:rPr>
        <w:t xml:space="preserve"> </w:t>
      </w:r>
      <w:r w:rsidRPr="000927E4">
        <w:rPr>
          <w:rFonts w:ascii="David" w:hAnsi="David"/>
          <w:b/>
          <w:bCs/>
          <w:u w:val="single"/>
          <w:rtl/>
        </w:rPr>
        <w:t>מחצית</w:t>
      </w:r>
      <w:r w:rsidRPr="000927E4">
        <w:rPr>
          <w:rFonts w:ascii="David" w:hAnsi="David"/>
          <w:b/>
          <w:bCs/>
          <w:u w:val="single"/>
        </w:rPr>
        <w:t xml:space="preserve"> </w:t>
      </w:r>
      <w:r w:rsidRPr="000927E4">
        <w:rPr>
          <w:rFonts w:ascii="David" w:hAnsi="David"/>
          <w:b/>
          <w:bCs/>
          <w:u w:val="single"/>
          <w:rtl/>
        </w:rPr>
        <w:t>הוצאות</w:t>
      </w:r>
      <w:r w:rsidRPr="000927E4">
        <w:rPr>
          <w:rFonts w:ascii="David" w:hAnsi="David"/>
          <w:b/>
          <w:bCs/>
          <w:u w:val="single"/>
        </w:rPr>
        <w:t xml:space="preserve"> </w:t>
      </w:r>
      <w:r w:rsidRPr="000927E4">
        <w:rPr>
          <w:rFonts w:ascii="David" w:hAnsi="David"/>
          <w:b/>
          <w:bCs/>
          <w:u w:val="single"/>
          <w:rtl/>
        </w:rPr>
        <w:t>רפואיות</w:t>
      </w:r>
      <w:r w:rsidRPr="000927E4">
        <w:rPr>
          <w:rFonts w:ascii="David" w:hAnsi="David"/>
          <w:b/>
          <w:bCs/>
          <w:u w:val="single"/>
        </w:rPr>
        <w:t xml:space="preserve"> </w:t>
      </w:r>
      <w:r w:rsidRPr="000927E4">
        <w:rPr>
          <w:rFonts w:ascii="David" w:hAnsi="David"/>
          <w:b/>
          <w:bCs/>
          <w:u w:val="single"/>
          <w:rtl/>
        </w:rPr>
        <w:t>חריגות</w:t>
      </w:r>
      <w:r w:rsidRPr="000927E4">
        <w:rPr>
          <w:rFonts w:ascii="David" w:hAnsi="David"/>
        </w:rPr>
        <w:t xml:space="preserve"> </w:t>
      </w:r>
      <w:r w:rsidRPr="000927E4">
        <w:rPr>
          <w:rFonts w:ascii="David" w:hAnsi="David"/>
          <w:rtl/>
        </w:rPr>
        <w:t>שאינן</w:t>
      </w:r>
      <w:r w:rsidRPr="000927E4">
        <w:rPr>
          <w:rFonts w:ascii="David" w:hAnsi="David"/>
        </w:rPr>
        <w:t xml:space="preserve"> </w:t>
      </w:r>
      <w:r w:rsidRPr="000927E4">
        <w:rPr>
          <w:rFonts w:ascii="David" w:hAnsi="David"/>
          <w:rtl/>
        </w:rPr>
        <w:t>מכוסות</w:t>
      </w:r>
      <w:r w:rsidRPr="000927E4">
        <w:rPr>
          <w:rFonts w:ascii="David" w:hAnsi="David"/>
        </w:rPr>
        <w:t xml:space="preserve"> </w:t>
      </w:r>
      <w:r w:rsidRPr="000927E4">
        <w:rPr>
          <w:rFonts w:ascii="David" w:hAnsi="David"/>
          <w:rtl/>
        </w:rPr>
        <w:t>ע</w:t>
      </w:r>
      <w:r w:rsidRPr="000927E4">
        <w:rPr>
          <w:rFonts w:ascii="David" w:hAnsi="David"/>
        </w:rPr>
        <w:t>"</w:t>
      </w:r>
      <w:r w:rsidRPr="000927E4">
        <w:rPr>
          <w:rFonts w:ascii="David" w:hAnsi="David"/>
          <w:rtl/>
        </w:rPr>
        <w:t>י</w:t>
      </w:r>
      <w:r w:rsidRPr="000927E4">
        <w:rPr>
          <w:rFonts w:ascii="David" w:hAnsi="David"/>
        </w:rPr>
        <w:t xml:space="preserve"> </w:t>
      </w:r>
      <w:r w:rsidRPr="000927E4">
        <w:rPr>
          <w:rFonts w:ascii="David" w:hAnsi="David"/>
          <w:rtl/>
        </w:rPr>
        <w:t>הביטוח</w:t>
      </w:r>
      <w:r w:rsidRPr="000927E4">
        <w:rPr>
          <w:rFonts w:ascii="David" w:hAnsi="David"/>
        </w:rPr>
        <w:t xml:space="preserve"> </w:t>
      </w:r>
      <w:r w:rsidRPr="000927E4">
        <w:rPr>
          <w:rFonts w:ascii="David" w:hAnsi="David"/>
          <w:rtl/>
        </w:rPr>
        <w:t>הרפואי, זאת בכפוף להצגת קבלות התשלום בפועל ע"י המבקשת ובתוך 7 ימים ממועד הצגתן.</w:t>
      </w:r>
    </w:p>
    <w:p w:rsidR="00903AD0" w:rsidRPr="000927E4" w:rsidRDefault="00903AD0" w:rsidP="00903AD0">
      <w:pPr>
        <w:autoSpaceDE w:val="0"/>
        <w:autoSpaceDN w:val="0"/>
        <w:spacing w:line="360" w:lineRule="auto"/>
        <w:jc w:val="both"/>
        <w:rPr>
          <w:rFonts w:ascii="David" w:hAnsi="David"/>
          <w:rtl/>
        </w:rPr>
      </w:pPr>
    </w:p>
    <w:p w:rsidR="00903AD0" w:rsidRPr="000927E4" w:rsidRDefault="00903AD0" w:rsidP="00903AD0">
      <w:pPr>
        <w:autoSpaceDE w:val="0"/>
        <w:autoSpaceDN w:val="0"/>
        <w:spacing w:line="360" w:lineRule="auto"/>
        <w:ind w:left="1440" w:hanging="720"/>
        <w:jc w:val="both"/>
        <w:rPr>
          <w:rFonts w:ascii="David" w:hAnsi="David"/>
        </w:rPr>
      </w:pPr>
      <w:r w:rsidRPr="000927E4">
        <w:rPr>
          <w:rFonts w:ascii="David" w:hAnsi="David"/>
          <w:rtl/>
        </w:rPr>
        <w:t xml:space="preserve">ב.         </w:t>
      </w:r>
      <w:r w:rsidRPr="000927E4">
        <w:rPr>
          <w:rFonts w:ascii="David" w:hAnsi="David"/>
          <w:rtl/>
        </w:rPr>
        <w:tab/>
        <w:t>דמי</w:t>
      </w:r>
      <w:r w:rsidRPr="000927E4">
        <w:rPr>
          <w:rFonts w:ascii="David" w:hAnsi="David"/>
        </w:rPr>
        <w:t xml:space="preserve"> </w:t>
      </w:r>
      <w:r w:rsidRPr="000927E4">
        <w:rPr>
          <w:rFonts w:ascii="David" w:hAnsi="David"/>
          <w:rtl/>
        </w:rPr>
        <w:t>המזונות</w:t>
      </w:r>
      <w:r w:rsidRPr="000927E4">
        <w:rPr>
          <w:rFonts w:ascii="David" w:hAnsi="David"/>
        </w:rPr>
        <w:t xml:space="preserve"> </w:t>
      </w:r>
      <w:r w:rsidRPr="000927E4">
        <w:rPr>
          <w:rFonts w:ascii="David" w:hAnsi="David"/>
          <w:rtl/>
        </w:rPr>
        <w:t>יהיו</w:t>
      </w:r>
      <w:r w:rsidRPr="000927E4">
        <w:rPr>
          <w:rFonts w:ascii="David" w:hAnsi="David"/>
        </w:rPr>
        <w:t xml:space="preserve"> </w:t>
      </w:r>
      <w:r w:rsidRPr="000927E4">
        <w:rPr>
          <w:rFonts w:ascii="David" w:hAnsi="David"/>
          <w:rtl/>
        </w:rPr>
        <w:t>צמודים</w:t>
      </w:r>
      <w:r w:rsidRPr="000927E4">
        <w:rPr>
          <w:rFonts w:ascii="David" w:hAnsi="David"/>
        </w:rPr>
        <w:t xml:space="preserve"> </w:t>
      </w:r>
      <w:r w:rsidRPr="000927E4">
        <w:rPr>
          <w:rFonts w:ascii="David" w:hAnsi="David"/>
          <w:rtl/>
        </w:rPr>
        <w:t>למדד</w:t>
      </w:r>
      <w:r w:rsidRPr="000927E4">
        <w:rPr>
          <w:rFonts w:ascii="David" w:hAnsi="David"/>
        </w:rPr>
        <w:t xml:space="preserve"> </w:t>
      </w:r>
      <w:r w:rsidRPr="000927E4">
        <w:rPr>
          <w:rFonts w:ascii="David" w:hAnsi="David"/>
          <w:rtl/>
        </w:rPr>
        <w:t>המחירים</w:t>
      </w:r>
      <w:r w:rsidRPr="000927E4">
        <w:rPr>
          <w:rFonts w:ascii="David" w:hAnsi="David"/>
        </w:rPr>
        <w:t xml:space="preserve"> </w:t>
      </w:r>
      <w:r w:rsidRPr="000927E4">
        <w:rPr>
          <w:rFonts w:ascii="David" w:hAnsi="David"/>
          <w:rtl/>
        </w:rPr>
        <w:t xml:space="preserve">לצרכן שפורסם ביום </w:t>
      </w:r>
      <w:r>
        <w:rPr>
          <w:rFonts w:ascii="David" w:hAnsi="David" w:hint="cs"/>
          <w:rtl/>
        </w:rPr>
        <w:t xml:space="preserve">15.11.24 </w:t>
      </w:r>
      <w:r w:rsidRPr="000927E4">
        <w:rPr>
          <w:rFonts w:ascii="David" w:hAnsi="David"/>
          <w:rtl/>
        </w:rPr>
        <w:t>ויעודכנו</w:t>
      </w:r>
      <w:r w:rsidRPr="000927E4">
        <w:rPr>
          <w:rFonts w:ascii="David" w:hAnsi="David"/>
        </w:rPr>
        <w:t xml:space="preserve"> </w:t>
      </w:r>
      <w:r w:rsidRPr="000927E4">
        <w:rPr>
          <w:rFonts w:ascii="David" w:hAnsi="David"/>
          <w:rtl/>
        </w:rPr>
        <w:t>כל</w:t>
      </w:r>
      <w:r w:rsidRPr="000927E4">
        <w:rPr>
          <w:rFonts w:ascii="David" w:hAnsi="David"/>
        </w:rPr>
        <w:t xml:space="preserve"> </w:t>
      </w:r>
      <w:r w:rsidRPr="000927E4">
        <w:rPr>
          <w:rFonts w:ascii="David" w:hAnsi="David"/>
          <w:rtl/>
        </w:rPr>
        <w:t>שלושה</w:t>
      </w:r>
      <w:r w:rsidRPr="000927E4">
        <w:rPr>
          <w:rFonts w:ascii="David" w:hAnsi="David"/>
        </w:rPr>
        <w:t xml:space="preserve"> </w:t>
      </w:r>
      <w:r w:rsidRPr="000927E4">
        <w:rPr>
          <w:rFonts w:ascii="David" w:hAnsi="David"/>
          <w:rtl/>
        </w:rPr>
        <w:t>חודשים</w:t>
      </w:r>
      <w:r w:rsidRPr="000927E4">
        <w:rPr>
          <w:rFonts w:ascii="David" w:hAnsi="David"/>
        </w:rPr>
        <w:t xml:space="preserve"> </w:t>
      </w:r>
      <w:r w:rsidRPr="000927E4">
        <w:rPr>
          <w:rFonts w:ascii="David" w:hAnsi="David"/>
          <w:rtl/>
        </w:rPr>
        <w:t>ללא</w:t>
      </w:r>
      <w:r w:rsidRPr="000927E4">
        <w:rPr>
          <w:rFonts w:ascii="David" w:hAnsi="David"/>
        </w:rPr>
        <w:t xml:space="preserve"> </w:t>
      </w:r>
      <w:r w:rsidRPr="000927E4">
        <w:rPr>
          <w:rFonts w:ascii="David" w:hAnsi="David"/>
          <w:rtl/>
        </w:rPr>
        <w:t>תשלום</w:t>
      </w:r>
      <w:r w:rsidRPr="000927E4">
        <w:rPr>
          <w:rFonts w:ascii="David" w:hAnsi="David"/>
        </w:rPr>
        <w:t xml:space="preserve"> </w:t>
      </w:r>
      <w:r w:rsidRPr="000927E4">
        <w:rPr>
          <w:rFonts w:ascii="David" w:hAnsi="David"/>
          <w:rtl/>
        </w:rPr>
        <w:t>הפרשים</w:t>
      </w:r>
      <w:r w:rsidRPr="000927E4">
        <w:rPr>
          <w:rFonts w:ascii="David" w:hAnsi="David"/>
        </w:rPr>
        <w:t xml:space="preserve"> </w:t>
      </w:r>
      <w:r w:rsidRPr="000927E4">
        <w:rPr>
          <w:rFonts w:ascii="David" w:hAnsi="David"/>
          <w:rtl/>
        </w:rPr>
        <w:t>בין</w:t>
      </w:r>
      <w:r w:rsidRPr="000927E4">
        <w:rPr>
          <w:rFonts w:ascii="David" w:hAnsi="David"/>
        </w:rPr>
        <w:t xml:space="preserve"> </w:t>
      </w:r>
      <w:r w:rsidRPr="000927E4">
        <w:rPr>
          <w:rFonts w:ascii="David" w:hAnsi="David"/>
          <w:rtl/>
        </w:rPr>
        <w:t>תקופת</w:t>
      </w:r>
      <w:r w:rsidRPr="000927E4">
        <w:rPr>
          <w:rFonts w:ascii="David" w:hAnsi="David"/>
        </w:rPr>
        <w:t xml:space="preserve"> </w:t>
      </w:r>
      <w:r w:rsidRPr="000927E4">
        <w:rPr>
          <w:rFonts w:ascii="David" w:hAnsi="David"/>
          <w:rtl/>
        </w:rPr>
        <w:t>עדכון</w:t>
      </w:r>
      <w:r w:rsidRPr="000927E4">
        <w:rPr>
          <w:rFonts w:ascii="David" w:hAnsi="David"/>
        </w:rPr>
        <w:t xml:space="preserve"> </w:t>
      </w:r>
      <w:r w:rsidRPr="000927E4">
        <w:rPr>
          <w:rFonts w:ascii="David" w:hAnsi="David"/>
          <w:rtl/>
        </w:rPr>
        <w:t>אחת</w:t>
      </w:r>
      <w:r w:rsidRPr="000927E4">
        <w:rPr>
          <w:rFonts w:ascii="David" w:hAnsi="David"/>
        </w:rPr>
        <w:t xml:space="preserve"> </w:t>
      </w:r>
      <w:r w:rsidRPr="000927E4">
        <w:rPr>
          <w:rFonts w:ascii="David" w:hAnsi="David"/>
          <w:rtl/>
        </w:rPr>
        <w:t>לרעותה</w:t>
      </w:r>
      <w:r w:rsidRPr="000927E4">
        <w:rPr>
          <w:rFonts w:ascii="David" w:hAnsi="David"/>
        </w:rPr>
        <w:t>.</w:t>
      </w:r>
    </w:p>
    <w:p w:rsidR="00903AD0" w:rsidRPr="000927E4" w:rsidRDefault="00903AD0" w:rsidP="00903AD0">
      <w:pPr>
        <w:autoSpaceDE w:val="0"/>
        <w:autoSpaceDN w:val="0"/>
        <w:spacing w:line="360" w:lineRule="auto"/>
        <w:jc w:val="both"/>
        <w:rPr>
          <w:rFonts w:ascii="David" w:hAnsi="David"/>
          <w:rtl/>
        </w:rPr>
      </w:pPr>
    </w:p>
    <w:p w:rsidR="00903AD0" w:rsidRPr="000927E4" w:rsidRDefault="00903AD0" w:rsidP="00903AD0">
      <w:pPr>
        <w:autoSpaceDE w:val="0"/>
        <w:autoSpaceDN w:val="0"/>
        <w:spacing w:line="360" w:lineRule="auto"/>
        <w:ind w:left="1440" w:hanging="720"/>
        <w:jc w:val="both"/>
        <w:rPr>
          <w:rFonts w:ascii="David" w:hAnsi="David"/>
        </w:rPr>
      </w:pPr>
      <w:r w:rsidRPr="000927E4">
        <w:rPr>
          <w:rFonts w:ascii="David" w:hAnsi="David"/>
          <w:rtl/>
        </w:rPr>
        <w:t>ג.          כל</w:t>
      </w:r>
      <w:r w:rsidRPr="000927E4">
        <w:rPr>
          <w:rFonts w:ascii="David" w:hAnsi="David"/>
        </w:rPr>
        <w:t xml:space="preserve"> </w:t>
      </w:r>
      <w:r w:rsidRPr="000927E4">
        <w:rPr>
          <w:rFonts w:ascii="David" w:hAnsi="David"/>
          <w:rtl/>
        </w:rPr>
        <w:t>תשלום</w:t>
      </w:r>
      <w:r w:rsidRPr="000927E4">
        <w:rPr>
          <w:rFonts w:ascii="David" w:hAnsi="David"/>
        </w:rPr>
        <w:t xml:space="preserve"> </w:t>
      </w:r>
      <w:r w:rsidRPr="000927E4">
        <w:rPr>
          <w:rFonts w:ascii="David" w:hAnsi="David"/>
          <w:rtl/>
        </w:rPr>
        <w:t>שלא</w:t>
      </w:r>
      <w:r w:rsidRPr="000927E4">
        <w:rPr>
          <w:rFonts w:ascii="David" w:hAnsi="David"/>
        </w:rPr>
        <w:t xml:space="preserve"> </w:t>
      </w:r>
      <w:r w:rsidRPr="000927E4">
        <w:rPr>
          <w:rFonts w:ascii="David" w:hAnsi="David"/>
          <w:rtl/>
        </w:rPr>
        <w:t>ישולם</w:t>
      </w:r>
      <w:r w:rsidRPr="000927E4">
        <w:rPr>
          <w:rFonts w:ascii="David" w:hAnsi="David"/>
        </w:rPr>
        <w:t xml:space="preserve"> </w:t>
      </w:r>
      <w:r w:rsidRPr="000927E4">
        <w:rPr>
          <w:rFonts w:ascii="David" w:hAnsi="David"/>
          <w:rtl/>
        </w:rPr>
        <w:t>במועד</w:t>
      </w:r>
      <w:r w:rsidRPr="000927E4">
        <w:rPr>
          <w:rFonts w:ascii="David" w:hAnsi="David"/>
        </w:rPr>
        <w:t xml:space="preserve"> </w:t>
      </w:r>
      <w:r w:rsidRPr="000927E4">
        <w:rPr>
          <w:rFonts w:ascii="David" w:hAnsi="David"/>
          <w:rtl/>
        </w:rPr>
        <w:t>ישא</w:t>
      </w:r>
      <w:r w:rsidRPr="000927E4">
        <w:rPr>
          <w:rFonts w:ascii="David" w:hAnsi="David"/>
        </w:rPr>
        <w:t xml:space="preserve"> </w:t>
      </w:r>
      <w:r w:rsidRPr="000927E4">
        <w:rPr>
          <w:rFonts w:ascii="David" w:hAnsi="David"/>
          <w:rtl/>
        </w:rPr>
        <w:t>הפרשי</w:t>
      </w:r>
      <w:r w:rsidRPr="000927E4">
        <w:rPr>
          <w:rFonts w:ascii="David" w:hAnsi="David"/>
        </w:rPr>
        <w:t xml:space="preserve"> </w:t>
      </w:r>
      <w:r w:rsidRPr="000927E4">
        <w:rPr>
          <w:rFonts w:ascii="David" w:hAnsi="David"/>
          <w:rtl/>
        </w:rPr>
        <w:t>הצמדה</w:t>
      </w:r>
      <w:r w:rsidRPr="000927E4">
        <w:rPr>
          <w:rFonts w:ascii="David" w:hAnsi="David"/>
        </w:rPr>
        <w:t xml:space="preserve"> </w:t>
      </w:r>
      <w:r w:rsidRPr="000927E4">
        <w:rPr>
          <w:rFonts w:ascii="David" w:hAnsi="David"/>
          <w:rtl/>
        </w:rPr>
        <w:t>וריבית</w:t>
      </w:r>
      <w:r w:rsidRPr="000927E4">
        <w:rPr>
          <w:rFonts w:ascii="David" w:hAnsi="David"/>
        </w:rPr>
        <w:t xml:space="preserve"> </w:t>
      </w:r>
      <w:r w:rsidRPr="000927E4">
        <w:rPr>
          <w:rFonts w:ascii="David" w:hAnsi="David"/>
          <w:rtl/>
        </w:rPr>
        <w:t>מהמועד</w:t>
      </w:r>
      <w:r w:rsidRPr="000927E4">
        <w:rPr>
          <w:rFonts w:ascii="David" w:hAnsi="David"/>
        </w:rPr>
        <w:t xml:space="preserve"> </w:t>
      </w:r>
      <w:r w:rsidRPr="000927E4">
        <w:rPr>
          <w:rFonts w:ascii="David" w:hAnsi="David"/>
          <w:rtl/>
        </w:rPr>
        <w:t>שנקבע</w:t>
      </w:r>
      <w:r w:rsidRPr="000927E4">
        <w:rPr>
          <w:rFonts w:ascii="David" w:hAnsi="David"/>
        </w:rPr>
        <w:t xml:space="preserve"> </w:t>
      </w:r>
      <w:r w:rsidRPr="000927E4">
        <w:rPr>
          <w:rFonts w:ascii="David" w:hAnsi="David"/>
          <w:rtl/>
        </w:rPr>
        <w:t>לתשלומו</w:t>
      </w:r>
      <w:r w:rsidRPr="000927E4">
        <w:rPr>
          <w:rFonts w:ascii="David" w:hAnsi="David"/>
        </w:rPr>
        <w:t xml:space="preserve"> </w:t>
      </w:r>
      <w:r w:rsidRPr="000927E4">
        <w:rPr>
          <w:rFonts w:ascii="David" w:hAnsi="David"/>
          <w:rtl/>
        </w:rPr>
        <w:t>ועד</w:t>
      </w:r>
      <w:r w:rsidRPr="000927E4">
        <w:rPr>
          <w:rFonts w:ascii="David" w:hAnsi="David"/>
        </w:rPr>
        <w:t xml:space="preserve"> </w:t>
      </w:r>
      <w:r w:rsidRPr="000927E4">
        <w:rPr>
          <w:rFonts w:ascii="David" w:hAnsi="David"/>
          <w:rtl/>
        </w:rPr>
        <w:t>התשלום</w:t>
      </w:r>
      <w:r w:rsidRPr="000927E4">
        <w:rPr>
          <w:rFonts w:ascii="David" w:hAnsi="David"/>
        </w:rPr>
        <w:t xml:space="preserve"> </w:t>
      </w:r>
      <w:r w:rsidRPr="000927E4">
        <w:rPr>
          <w:rFonts w:ascii="David" w:hAnsi="David"/>
          <w:rtl/>
        </w:rPr>
        <w:t>בפועל</w:t>
      </w:r>
      <w:r w:rsidRPr="000927E4">
        <w:rPr>
          <w:rFonts w:ascii="David" w:hAnsi="David"/>
        </w:rPr>
        <w:t xml:space="preserve">. </w:t>
      </w:r>
    </w:p>
    <w:p w:rsidR="00903AD0" w:rsidRPr="000927E4" w:rsidRDefault="00903AD0" w:rsidP="00903AD0">
      <w:pPr>
        <w:autoSpaceDE w:val="0"/>
        <w:autoSpaceDN w:val="0"/>
        <w:spacing w:line="360" w:lineRule="auto"/>
        <w:jc w:val="both"/>
        <w:rPr>
          <w:rFonts w:ascii="David" w:hAnsi="David"/>
          <w:rtl/>
        </w:rPr>
      </w:pPr>
    </w:p>
    <w:p w:rsidR="00903AD0" w:rsidRPr="000927E4" w:rsidRDefault="00903AD0" w:rsidP="00903AD0">
      <w:pPr>
        <w:autoSpaceDE w:val="0"/>
        <w:autoSpaceDN w:val="0"/>
        <w:spacing w:line="360" w:lineRule="auto"/>
        <w:ind w:left="1440" w:hanging="720"/>
        <w:jc w:val="both"/>
        <w:rPr>
          <w:rFonts w:ascii="David" w:hAnsi="David"/>
        </w:rPr>
      </w:pPr>
      <w:r w:rsidRPr="000927E4">
        <w:rPr>
          <w:rFonts w:ascii="David" w:hAnsi="David"/>
          <w:rtl/>
        </w:rPr>
        <w:t xml:space="preserve">ד.         </w:t>
      </w:r>
      <w:r w:rsidRPr="000927E4">
        <w:rPr>
          <w:rFonts w:ascii="David" w:hAnsi="David"/>
          <w:rtl/>
        </w:rPr>
        <w:tab/>
        <w:t>המשיב</w:t>
      </w:r>
      <w:r w:rsidRPr="000927E4">
        <w:rPr>
          <w:rFonts w:ascii="David" w:hAnsi="David"/>
        </w:rPr>
        <w:t xml:space="preserve"> </w:t>
      </w:r>
      <w:r w:rsidRPr="000927E4">
        <w:rPr>
          <w:rFonts w:ascii="David" w:hAnsi="David"/>
          <w:rtl/>
        </w:rPr>
        <w:t>יהא</w:t>
      </w:r>
      <w:r w:rsidRPr="000927E4">
        <w:rPr>
          <w:rFonts w:ascii="David" w:hAnsi="David"/>
        </w:rPr>
        <w:t xml:space="preserve"> </w:t>
      </w:r>
      <w:r w:rsidRPr="000927E4">
        <w:rPr>
          <w:rFonts w:ascii="David" w:hAnsi="David"/>
          <w:rtl/>
        </w:rPr>
        <w:t>זכאי</w:t>
      </w:r>
      <w:r w:rsidRPr="000927E4">
        <w:rPr>
          <w:rFonts w:ascii="David" w:hAnsi="David"/>
        </w:rPr>
        <w:t xml:space="preserve"> </w:t>
      </w:r>
      <w:r w:rsidRPr="000927E4">
        <w:rPr>
          <w:rFonts w:ascii="David" w:hAnsi="David"/>
          <w:rtl/>
        </w:rPr>
        <w:t>לנכות</w:t>
      </w:r>
      <w:r w:rsidRPr="000927E4">
        <w:rPr>
          <w:rFonts w:ascii="David" w:hAnsi="David"/>
        </w:rPr>
        <w:t xml:space="preserve"> </w:t>
      </w:r>
      <w:r w:rsidRPr="000927E4">
        <w:rPr>
          <w:rFonts w:ascii="David" w:hAnsi="David"/>
          <w:rtl/>
        </w:rPr>
        <w:t>כל</w:t>
      </w:r>
      <w:r w:rsidRPr="000927E4">
        <w:rPr>
          <w:rFonts w:ascii="David" w:hAnsi="David"/>
        </w:rPr>
        <w:t xml:space="preserve"> </w:t>
      </w:r>
      <w:r w:rsidRPr="000927E4">
        <w:rPr>
          <w:rFonts w:ascii="David" w:hAnsi="David"/>
          <w:rtl/>
        </w:rPr>
        <w:t>סכום</w:t>
      </w:r>
      <w:r w:rsidRPr="000927E4">
        <w:rPr>
          <w:rFonts w:ascii="David" w:hAnsi="David"/>
        </w:rPr>
        <w:t xml:space="preserve"> </w:t>
      </w:r>
      <w:r w:rsidRPr="000927E4">
        <w:rPr>
          <w:rFonts w:ascii="David" w:hAnsi="David"/>
          <w:rtl/>
        </w:rPr>
        <w:t>ששילם</w:t>
      </w:r>
      <w:r w:rsidRPr="000927E4">
        <w:rPr>
          <w:rFonts w:ascii="David" w:hAnsi="David"/>
        </w:rPr>
        <w:t xml:space="preserve"> </w:t>
      </w:r>
      <w:r w:rsidRPr="000927E4">
        <w:rPr>
          <w:rFonts w:ascii="David" w:hAnsi="David"/>
          <w:rtl/>
        </w:rPr>
        <w:t>לידי</w:t>
      </w:r>
      <w:r w:rsidRPr="000927E4">
        <w:rPr>
          <w:rFonts w:ascii="David" w:hAnsi="David"/>
        </w:rPr>
        <w:t xml:space="preserve"> </w:t>
      </w:r>
      <w:r w:rsidRPr="000927E4">
        <w:rPr>
          <w:rFonts w:ascii="David" w:hAnsi="David"/>
          <w:rtl/>
        </w:rPr>
        <w:t>המבקשת כמזונות</w:t>
      </w:r>
      <w:r w:rsidRPr="000927E4">
        <w:rPr>
          <w:rFonts w:ascii="David" w:hAnsi="David"/>
        </w:rPr>
        <w:t xml:space="preserve"> </w:t>
      </w:r>
      <w:r w:rsidRPr="000927E4">
        <w:rPr>
          <w:rFonts w:ascii="David" w:hAnsi="David"/>
          <w:rtl/>
        </w:rPr>
        <w:t>עבור</w:t>
      </w:r>
      <w:r>
        <w:rPr>
          <w:rFonts w:ascii="David" w:hAnsi="David" w:hint="cs"/>
          <w:rtl/>
        </w:rPr>
        <w:t xml:space="preserve"> הקטינה </w:t>
      </w:r>
      <w:r w:rsidRPr="000927E4">
        <w:rPr>
          <w:rFonts w:ascii="David" w:hAnsi="David"/>
          <w:rtl/>
        </w:rPr>
        <w:t>בגין</w:t>
      </w:r>
      <w:r w:rsidRPr="000927E4">
        <w:rPr>
          <w:rFonts w:ascii="David" w:hAnsi="David"/>
        </w:rPr>
        <w:t xml:space="preserve"> </w:t>
      </w:r>
      <w:r w:rsidRPr="000927E4">
        <w:rPr>
          <w:rFonts w:ascii="David" w:hAnsi="David"/>
          <w:rtl/>
        </w:rPr>
        <w:t>תקופת</w:t>
      </w:r>
      <w:r w:rsidRPr="000927E4">
        <w:rPr>
          <w:rFonts w:ascii="David" w:hAnsi="David"/>
        </w:rPr>
        <w:t xml:space="preserve"> </w:t>
      </w:r>
      <w:r w:rsidRPr="000927E4">
        <w:rPr>
          <w:rFonts w:ascii="David" w:hAnsi="David"/>
          <w:rtl/>
        </w:rPr>
        <w:t>החיוב</w:t>
      </w:r>
      <w:r w:rsidRPr="000927E4">
        <w:rPr>
          <w:rFonts w:ascii="David" w:hAnsi="David"/>
        </w:rPr>
        <w:t xml:space="preserve"> </w:t>
      </w:r>
      <w:r w:rsidRPr="000927E4">
        <w:rPr>
          <w:rFonts w:ascii="David" w:hAnsi="David"/>
          <w:rtl/>
        </w:rPr>
        <w:t>לשעבר</w:t>
      </w:r>
      <w:r w:rsidRPr="000927E4">
        <w:rPr>
          <w:rFonts w:ascii="David" w:hAnsi="David"/>
        </w:rPr>
        <w:t>.</w:t>
      </w:r>
    </w:p>
    <w:p w:rsidR="00903AD0" w:rsidRPr="000927E4" w:rsidRDefault="00903AD0" w:rsidP="00903AD0">
      <w:pPr>
        <w:autoSpaceDE w:val="0"/>
        <w:autoSpaceDN w:val="0"/>
        <w:spacing w:line="360" w:lineRule="auto"/>
        <w:jc w:val="both"/>
        <w:rPr>
          <w:rFonts w:ascii="David" w:hAnsi="David"/>
          <w:rtl/>
        </w:rPr>
      </w:pPr>
    </w:p>
    <w:p w:rsidR="00903AD0" w:rsidRPr="000927E4" w:rsidRDefault="00903AD0" w:rsidP="00903AD0">
      <w:pPr>
        <w:autoSpaceDE w:val="0"/>
        <w:autoSpaceDN w:val="0"/>
        <w:spacing w:line="360" w:lineRule="auto"/>
        <w:ind w:left="1440" w:hanging="720"/>
        <w:jc w:val="both"/>
        <w:rPr>
          <w:rFonts w:ascii="David" w:hAnsi="David"/>
          <w:u w:val="single"/>
        </w:rPr>
      </w:pPr>
      <w:r w:rsidRPr="000927E4">
        <w:rPr>
          <w:rFonts w:ascii="David" w:hAnsi="David"/>
          <w:rtl/>
        </w:rPr>
        <w:t xml:space="preserve">ה.         </w:t>
      </w:r>
      <w:r w:rsidRPr="000927E4">
        <w:rPr>
          <w:rFonts w:ascii="David" w:hAnsi="David"/>
          <w:rtl/>
        </w:rPr>
        <w:tab/>
        <w:t>סכומי</w:t>
      </w:r>
      <w:r w:rsidRPr="000927E4">
        <w:rPr>
          <w:rFonts w:ascii="David" w:hAnsi="David"/>
        </w:rPr>
        <w:t xml:space="preserve"> </w:t>
      </w:r>
      <w:r w:rsidRPr="000927E4">
        <w:rPr>
          <w:rFonts w:ascii="David" w:hAnsi="David"/>
          <w:rtl/>
        </w:rPr>
        <w:t>המזונות</w:t>
      </w:r>
      <w:r w:rsidRPr="000927E4">
        <w:rPr>
          <w:rFonts w:ascii="David" w:hAnsi="David"/>
        </w:rPr>
        <w:t xml:space="preserve"> </w:t>
      </w:r>
      <w:r w:rsidRPr="000927E4">
        <w:rPr>
          <w:rFonts w:ascii="David" w:hAnsi="David"/>
          <w:rtl/>
        </w:rPr>
        <w:t>אשר</w:t>
      </w:r>
      <w:r w:rsidRPr="000927E4">
        <w:rPr>
          <w:rFonts w:ascii="David" w:hAnsi="David"/>
        </w:rPr>
        <w:t xml:space="preserve"> </w:t>
      </w:r>
      <w:r w:rsidRPr="000927E4">
        <w:rPr>
          <w:rFonts w:ascii="David" w:hAnsi="David"/>
          <w:rtl/>
        </w:rPr>
        <w:t>הצטברו</w:t>
      </w:r>
      <w:r w:rsidRPr="000927E4">
        <w:rPr>
          <w:rFonts w:ascii="David" w:hAnsi="David"/>
        </w:rPr>
        <w:t xml:space="preserve"> </w:t>
      </w:r>
      <w:r w:rsidRPr="000927E4">
        <w:rPr>
          <w:rFonts w:ascii="David" w:hAnsi="David"/>
          <w:rtl/>
        </w:rPr>
        <w:t>לחובת</w:t>
      </w:r>
      <w:r w:rsidRPr="000927E4">
        <w:rPr>
          <w:rFonts w:ascii="David" w:hAnsi="David"/>
        </w:rPr>
        <w:t xml:space="preserve"> </w:t>
      </w:r>
      <w:r w:rsidRPr="000927E4">
        <w:rPr>
          <w:rFonts w:ascii="David" w:hAnsi="David"/>
          <w:rtl/>
        </w:rPr>
        <w:t>המשיב</w:t>
      </w:r>
      <w:r w:rsidRPr="000927E4">
        <w:rPr>
          <w:rFonts w:ascii="David" w:hAnsi="David"/>
        </w:rPr>
        <w:t xml:space="preserve"> </w:t>
      </w:r>
      <w:r w:rsidRPr="000927E4">
        <w:rPr>
          <w:rFonts w:ascii="David" w:hAnsi="David"/>
          <w:rtl/>
        </w:rPr>
        <w:t>מיום</w:t>
      </w:r>
      <w:r w:rsidRPr="000927E4">
        <w:rPr>
          <w:rFonts w:ascii="David" w:hAnsi="David"/>
        </w:rPr>
        <w:t xml:space="preserve"> </w:t>
      </w:r>
      <w:r w:rsidRPr="000927E4">
        <w:rPr>
          <w:rFonts w:ascii="David" w:hAnsi="David"/>
          <w:rtl/>
        </w:rPr>
        <w:t>הגשת</w:t>
      </w:r>
      <w:r w:rsidRPr="000927E4">
        <w:rPr>
          <w:rFonts w:ascii="David" w:hAnsi="David"/>
        </w:rPr>
        <w:t xml:space="preserve"> </w:t>
      </w:r>
      <w:r w:rsidRPr="000927E4">
        <w:rPr>
          <w:rFonts w:ascii="David" w:hAnsi="David"/>
          <w:rtl/>
        </w:rPr>
        <w:t>התביעה</w:t>
      </w:r>
      <w:r w:rsidRPr="000927E4">
        <w:rPr>
          <w:rFonts w:ascii="David" w:hAnsi="David"/>
        </w:rPr>
        <w:t xml:space="preserve"> </w:t>
      </w:r>
      <w:r w:rsidRPr="000927E4">
        <w:rPr>
          <w:rFonts w:ascii="David" w:hAnsi="David"/>
          <w:rtl/>
        </w:rPr>
        <w:t>ועד</w:t>
      </w:r>
      <w:r w:rsidRPr="000927E4">
        <w:rPr>
          <w:rFonts w:ascii="David" w:hAnsi="David"/>
        </w:rPr>
        <w:t xml:space="preserve"> </w:t>
      </w:r>
      <w:r w:rsidRPr="000927E4">
        <w:rPr>
          <w:rFonts w:ascii="David" w:hAnsi="David"/>
          <w:rtl/>
        </w:rPr>
        <w:t>היום</w:t>
      </w:r>
      <w:r w:rsidRPr="000927E4">
        <w:rPr>
          <w:rFonts w:ascii="David" w:hAnsi="David"/>
        </w:rPr>
        <w:t xml:space="preserve"> </w:t>
      </w:r>
      <w:r w:rsidRPr="000927E4">
        <w:rPr>
          <w:rFonts w:ascii="David" w:hAnsi="David"/>
          <w:rtl/>
        </w:rPr>
        <w:t>ישולמו</w:t>
      </w:r>
      <w:r w:rsidRPr="000927E4">
        <w:rPr>
          <w:rFonts w:ascii="David" w:hAnsi="David"/>
        </w:rPr>
        <w:t xml:space="preserve"> </w:t>
      </w:r>
      <w:r w:rsidRPr="000927E4">
        <w:rPr>
          <w:rFonts w:ascii="David" w:hAnsi="David"/>
          <w:rtl/>
        </w:rPr>
        <w:t>ע</w:t>
      </w:r>
      <w:r w:rsidRPr="000927E4">
        <w:rPr>
          <w:rFonts w:ascii="David" w:hAnsi="David"/>
        </w:rPr>
        <w:t>"</w:t>
      </w:r>
      <w:r w:rsidRPr="000927E4">
        <w:rPr>
          <w:rFonts w:ascii="David" w:hAnsi="David"/>
          <w:rtl/>
        </w:rPr>
        <w:t>י</w:t>
      </w:r>
      <w:r w:rsidRPr="000927E4">
        <w:rPr>
          <w:rFonts w:ascii="David" w:hAnsi="David"/>
        </w:rPr>
        <w:t xml:space="preserve"> </w:t>
      </w:r>
      <w:r w:rsidRPr="000927E4">
        <w:rPr>
          <w:rFonts w:ascii="David" w:hAnsi="David"/>
          <w:rtl/>
        </w:rPr>
        <w:t>המשיב</w:t>
      </w:r>
      <w:r w:rsidRPr="000927E4">
        <w:rPr>
          <w:rFonts w:ascii="David" w:hAnsi="David"/>
        </w:rPr>
        <w:t xml:space="preserve"> </w:t>
      </w:r>
      <w:r w:rsidR="00292504">
        <w:rPr>
          <w:rFonts w:ascii="David" w:hAnsi="David"/>
          <w:rtl/>
        </w:rPr>
        <w:t>בשני</w:t>
      </w:r>
      <w:r w:rsidR="00292504">
        <w:rPr>
          <w:rFonts w:ascii="David" w:hAnsi="David" w:hint="cs"/>
          <w:rtl/>
        </w:rPr>
        <w:t xml:space="preserve"> </w:t>
      </w:r>
      <w:r w:rsidRPr="000927E4">
        <w:rPr>
          <w:rFonts w:ascii="David" w:hAnsi="David"/>
          <w:rtl/>
        </w:rPr>
        <w:t>תשלומים</w:t>
      </w:r>
      <w:r w:rsidRPr="000927E4">
        <w:rPr>
          <w:rFonts w:ascii="David" w:hAnsi="David"/>
        </w:rPr>
        <w:t xml:space="preserve"> </w:t>
      </w:r>
      <w:r w:rsidRPr="000927E4">
        <w:rPr>
          <w:rFonts w:ascii="David" w:hAnsi="David"/>
          <w:rtl/>
        </w:rPr>
        <w:t>חודשיים</w:t>
      </w:r>
      <w:r w:rsidRPr="000927E4">
        <w:rPr>
          <w:rFonts w:ascii="David" w:hAnsi="David"/>
        </w:rPr>
        <w:t xml:space="preserve"> </w:t>
      </w:r>
      <w:r w:rsidRPr="000927E4">
        <w:rPr>
          <w:rFonts w:ascii="David" w:hAnsi="David"/>
          <w:rtl/>
        </w:rPr>
        <w:t>שווים</w:t>
      </w:r>
      <w:r w:rsidRPr="000927E4">
        <w:rPr>
          <w:rFonts w:ascii="David" w:hAnsi="David"/>
        </w:rPr>
        <w:t xml:space="preserve"> </w:t>
      </w:r>
      <w:r w:rsidRPr="000927E4">
        <w:rPr>
          <w:rFonts w:ascii="David" w:hAnsi="David"/>
          <w:rtl/>
        </w:rPr>
        <w:t>ורצופים</w:t>
      </w:r>
      <w:r w:rsidRPr="000927E4">
        <w:rPr>
          <w:rFonts w:ascii="David" w:hAnsi="David"/>
        </w:rPr>
        <w:t xml:space="preserve"> </w:t>
      </w:r>
      <w:r w:rsidRPr="000927E4">
        <w:rPr>
          <w:rFonts w:ascii="David" w:hAnsi="David"/>
          <w:rtl/>
        </w:rPr>
        <w:t>החל</w:t>
      </w:r>
      <w:r w:rsidRPr="000927E4">
        <w:rPr>
          <w:rFonts w:ascii="David" w:hAnsi="David"/>
        </w:rPr>
        <w:t xml:space="preserve"> </w:t>
      </w:r>
      <w:r w:rsidRPr="000927E4">
        <w:rPr>
          <w:rFonts w:ascii="David" w:hAnsi="David"/>
          <w:rtl/>
        </w:rPr>
        <w:t>מהתשלום</w:t>
      </w:r>
      <w:r w:rsidRPr="000927E4">
        <w:rPr>
          <w:rFonts w:ascii="David" w:hAnsi="David"/>
        </w:rPr>
        <w:t xml:space="preserve"> </w:t>
      </w:r>
      <w:r w:rsidRPr="000927E4">
        <w:rPr>
          <w:rFonts w:ascii="David" w:hAnsi="David"/>
          <w:rtl/>
        </w:rPr>
        <w:t>הראשון</w:t>
      </w:r>
      <w:r w:rsidRPr="000927E4">
        <w:rPr>
          <w:rFonts w:ascii="David" w:hAnsi="David"/>
        </w:rPr>
        <w:t xml:space="preserve"> </w:t>
      </w:r>
      <w:r w:rsidRPr="000927E4">
        <w:rPr>
          <w:rFonts w:ascii="David" w:hAnsi="David"/>
          <w:rtl/>
        </w:rPr>
        <w:t>למזונות</w:t>
      </w:r>
      <w:r w:rsidRPr="000927E4">
        <w:rPr>
          <w:rFonts w:ascii="David" w:hAnsi="David"/>
        </w:rPr>
        <w:t xml:space="preserve"> </w:t>
      </w:r>
      <w:r w:rsidRPr="000927E4">
        <w:rPr>
          <w:rFonts w:ascii="David" w:hAnsi="David"/>
          <w:rtl/>
        </w:rPr>
        <w:t>ויחד</w:t>
      </w:r>
      <w:r w:rsidRPr="000927E4">
        <w:rPr>
          <w:rFonts w:ascii="David" w:hAnsi="David"/>
        </w:rPr>
        <w:t xml:space="preserve"> </w:t>
      </w:r>
      <w:r w:rsidRPr="000927E4">
        <w:rPr>
          <w:rFonts w:ascii="David" w:hAnsi="David"/>
          <w:rtl/>
        </w:rPr>
        <w:t>עמו</w:t>
      </w:r>
      <w:r w:rsidRPr="000927E4">
        <w:rPr>
          <w:rFonts w:ascii="David" w:hAnsi="David"/>
        </w:rPr>
        <w:t>.</w:t>
      </w:r>
    </w:p>
    <w:p w:rsidR="00903AD0" w:rsidRPr="000927E4" w:rsidRDefault="00903AD0" w:rsidP="00903AD0">
      <w:pPr>
        <w:autoSpaceDE w:val="0"/>
        <w:autoSpaceDN w:val="0"/>
        <w:spacing w:line="360" w:lineRule="auto"/>
        <w:jc w:val="both"/>
        <w:rPr>
          <w:rFonts w:ascii="David" w:hAnsi="David"/>
          <w:rtl/>
        </w:rPr>
      </w:pPr>
    </w:p>
    <w:p w:rsidR="00903AD0" w:rsidRDefault="00903AD0" w:rsidP="00903AD0">
      <w:pPr>
        <w:autoSpaceDE w:val="0"/>
        <w:autoSpaceDN w:val="0"/>
        <w:spacing w:line="360" w:lineRule="auto"/>
        <w:ind w:left="1440" w:hanging="720"/>
        <w:jc w:val="both"/>
        <w:rPr>
          <w:rFonts w:ascii="David" w:hAnsi="David"/>
          <w:rtl/>
        </w:rPr>
      </w:pPr>
      <w:r w:rsidRPr="000927E4">
        <w:rPr>
          <w:rFonts w:ascii="David" w:hAnsi="David"/>
          <w:rtl/>
        </w:rPr>
        <w:lastRenderedPageBreak/>
        <w:t xml:space="preserve">ו.          </w:t>
      </w:r>
      <w:r w:rsidRPr="000927E4">
        <w:rPr>
          <w:rFonts w:ascii="David" w:hAnsi="David"/>
          <w:rtl/>
        </w:rPr>
        <w:tab/>
        <w:t>קצבת</w:t>
      </w:r>
      <w:r w:rsidRPr="000927E4">
        <w:rPr>
          <w:rFonts w:ascii="David" w:hAnsi="David"/>
        </w:rPr>
        <w:t xml:space="preserve"> </w:t>
      </w:r>
      <w:r w:rsidRPr="000927E4">
        <w:rPr>
          <w:rFonts w:ascii="David" w:hAnsi="David"/>
          <w:rtl/>
        </w:rPr>
        <w:t>הילדים</w:t>
      </w:r>
      <w:r w:rsidRPr="000927E4">
        <w:rPr>
          <w:rFonts w:ascii="David" w:hAnsi="David"/>
        </w:rPr>
        <w:t xml:space="preserve"> </w:t>
      </w:r>
      <w:r w:rsidRPr="000927E4">
        <w:rPr>
          <w:rFonts w:ascii="David" w:hAnsi="David"/>
          <w:rtl/>
        </w:rPr>
        <w:t>של</w:t>
      </w:r>
      <w:r w:rsidRPr="000927E4">
        <w:rPr>
          <w:rFonts w:ascii="David" w:hAnsi="David"/>
        </w:rPr>
        <w:t xml:space="preserve"> </w:t>
      </w:r>
      <w:r w:rsidRPr="000927E4">
        <w:rPr>
          <w:rFonts w:ascii="David" w:hAnsi="David"/>
          <w:rtl/>
        </w:rPr>
        <w:t>המל</w:t>
      </w:r>
      <w:r w:rsidRPr="000927E4">
        <w:rPr>
          <w:rFonts w:ascii="David" w:hAnsi="David"/>
        </w:rPr>
        <w:t>"</w:t>
      </w:r>
      <w:r w:rsidRPr="000927E4">
        <w:rPr>
          <w:rFonts w:ascii="David" w:hAnsi="David"/>
          <w:rtl/>
        </w:rPr>
        <w:t>ל</w:t>
      </w:r>
      <w:r w:rsidRPr="000927E4">
        <w:rPr>
          <w:rFonts w:ascii="David" w:hAnsi="David"/>
        </w:rPr>
        <w:t xml:space="preserve"> </w:t>
      </w:r>
      <w:r w:rsidRPr="000927E4">
        <w:rPr>
          <w:rFonts w:ascii="David" w:hAnsi="David"/>
          <w:rtl/>
        </w:rPr>
        <w:t>עבור</w:t>
      </w:r>
      <w:r>
        <w:rPr>
          <w:rFonts w:ascii="David" w:hAnsi="David" w:hint="cs"/>
          <w:rtl/>
        </w:rPr>
        <w:t xml:space="preserve"> הקטינה</w:t>
      </w:r>
      <w:r w:rsidRPr="000927E4">
        <w:rPr>
          <w:rFonts w:ascii="David" w:hAnsi="David"/>
          <w:color w:val="FF0000"/>
        </w:rPr>
        <w:t> </w:t>
      </w:r>
      <w:r w:rsidRPr="000927E4">
        <w:rPr>
          <w:rFonts w:ascii="David" w:hAnsi="David"/>
          <w:rtl/>
        </w:rPr>
        <w:t>וכן כל קצבה, הנחה או הטבה אחרת ישולמו לידי</w:t>
      </w:r>
      <w:r w:rsidRPr="000927E4">
        <w:rPr>
          <w:rFonts w:ascii="David" w:hAnsi="David"/>
        </w:rPr>
        <w:t xml:space="preserve"> </w:t>
      </w:r>
      <w:r w:rsidRPr="000927E4">
        <w:rPr>
          <w:rFonts w:ascii="David" w:hAnsi="David"/>
          <w:rtl/>
        </w:rPr>
        <w:t>המבקשת ויתווספו</w:t>
      </w:r>
      <w:r w:rsidRPr="000927E4">
        <w:rPr>
          <w:rFonts w:ascii="David" w:hAnsi="David"/>
        </w:rPr>
        <w:t xml:space="preserve"> </w:t>
      </w:r>
      <w:r w:rsidRPr="000927E4">
        <w:rPr>
          <w:rFonts w:ascii="David" w:hAnsi="David"/>
          <w:rtl/>
        </w:rPr>
        <w:t>לדמי</w:t>
      </w:r>
      <w:r w:rsidRPr="000927E4">
        <w:rPr>
          <w:rFonts w:ascii="David" w:hAnsi="David"/>
        </w:rPr>
        <w:t xml:space="preserve"> </w:t>
      </w:r>
      <w:r w:rsidRPr="000927E4">
        <w:rPr>
          <w:rFonts w:ascii="David" w:hAnsi="David"/>
          <w:rtl/>
        </w:rPr>
        <w:t>המזונות</w:t>
      </w:r>
      <w:r w:rsidRPr="000927E4">
        <w:rPr>
          <w:rFonts w:ascii="David" w:hAnsi="David"/>
        </w:rPr>
        <w:t xml:space="preserve"> </w:t>
      </w:r>
      <w:r w:rsidRPr="000927E4">
        <w:rPr>
          <w:rFonts w:ascii="David" w:hAnsi="David"/>
          <w:rtl/>
        </w:rPr>
        <w:t>שנפסקו</w:t>
      </w:r>
      <w:r w:rsidRPr="000927E4">
        <w:rPr>
          <w:rFonts w:ascii="David" w:hAnsi="David"/>
        </w:rPr>
        <w:t xml:space="preserve"> </w:t>
      </w:r>
      <w:r w:rsidRPr="000927E4">
        <w:rPr>
          <w:rFonts w:ascii="David" w:hAnsi="David"/>
          <w:rtl/>
        </w:rPr>
        <w:t>לעיל</w:t>
      </w:r>
      <w:r w:rsidRPr="000927E4">
        <w:rPr>
          <w:rFonts w:ascii="David" w:hAnsi="David"/>
        </w:rPr>
        <w:t>.</w:t>
      </w:r>
    </w:p>
    <w:p w:rsidR="009F6671" w:rsidRDefault="009F6671" w:rsidP="00903AD0">
      <w:pPr>
        <w:autoSpaceDE w:val="0"/>
        <w:autoSpaceDN w:val="0"/>
        <w:spacing w:line="360" w:lineRule="auto"/>
        <w:ind w:left="1440" w:hanging="720"/>
        <w:jc w:val="both"/>
        <w:rPr>
          <w:rFonts w:ascii="David" w:hAnsi="David"/>
          <w:rtl/>
        </w:rPr>
      </w:pPr>
    </w:p>
    <w:p w:rsidR="009F6671" w:rsidRDefault="009F6671" w:rsidP="009F6671">
      <w:pPr>
        <w:autoSpaceDE w:val="0"/>
        <w:autoSpaceDN w:val="0"/>
        <w:spacing w:line="360" w:lineRule="auto"/>
        <w:ind w:left="708" w:hanging="567"/>
        <w:jc w:val="both"/>
        <w:rPr>
          <w:rFonts w:ascii="David" w:hAnsi="David"/>
          <w:rtl/>
        </w:rPr>
      </w:pPr>
      <w:r>
        <w:rPr>
          <w:rFonts w:ascii="David" w:hAnsi="David" w:hint="cs"/>
          <w:rtl/>
        </w:rPr>
        <w:t>13.</w:t>
      </w:r>
      <w:r>
        <w:rPr>
          <w:rFonts w:ascii="David" w:hAnsi="David" w:hint="cs"/>
          <w:rtl/>
        </w:rPr>
        <w:tab/>
      </w:r>
      <w:r w:rsidRPr="00852481">
        <w:rPr>
          <w:rFonts w:ascii="David" w:hAnsi="David" w:hint="cs"/>
          <w:b/>
          <w:bCs/>
          <w:u w:val="single"/>
          <w:rtl/>
        </w:rPr>
        <w:t>הצדדים יפעלו, בתוך 15 יום, כדלקמן</w:t>
      </w:r>
      <w:r w:rsidRPr="00852481">
        <w:rPr>
          <w:rFonts w:ascii="David" w:hAnsi="David" w:hint="cs"/>
          <w:b/>
          <w:bCs/>
          <w:rtl/>
        </w:rPr>
        <w:t>:</w:t>
      </w:r>
    </w:p>
    <w:p w:rsidR="009F6671" w:rsidRDefault="009F6671" w:rsidP="009F6671">
      <w:pPr>
        <w:autoSpaceDE w:val="0"/>
        <w:autoSpaceDN w:val="0"/>
        <w:spacing w:line="360" w:lineRule="auto"/>
        <w:ind w:left="708" w:hanging="567"/>
        <w:jc w:val="both"/>
        <w:rPr>
          <w:rFonts w:ascii="David" w:hAnsi="David"/>
          <w:rtl/>
        </w:rPr>
      </w:pPr>
      <w:r>
        <w:rPr>
          <w:rFonts w:ascii="David" w:hAnsi="David"/>
          <w:rtl/>
        </w:rPr>
        <w:tab/>
      </w:r>
    </w:p>
    <w:p w:rsidR="009F6671" w:rsidRDefault="009F6671" w:rsidP="009F6671">
      <w:pPr>
        <w:autoSpaceDE w:val="0"/>
        <w:autoSpaceDN w:val="0"/>
        <w:spacing w:line="360" w:lineRule="auto"/>
        <w:ind w:left="1417" w:hanging="709"/>
        <w:jc w:val="both"/>
        <w:rPr>
          <w:rFonts w:ascii="David" w:hAnsi="David"/>
          <w:rtl/>
        </w:rPr>
      </w:pPr>
      <w:r>
        <w:rPr>
          <w:rFonts w:ascii="David" w:hAnsi="David" w:hint="cs"/>
          <w:rtl/>
        </w:rPr>
        <w:t>א.</w:t>
      </w:r>
      <w:r>
        <w:rPr>
          <w:rFonts w:ascii="David" w:hAnsi="David" w:hint="cs"/>
          <w:rtl/>
        </w:rPr>
        <w:tab/>
        <w:t>המבקשת תבהיר, בתצהיר, האם היא מנהל</w:t>
      </w:r>
      <w:r w:rsidR="00852481">
        <w:rPr>
          <w:rFonts w:ascii="David" w:hAnsi="David" w:hint="cs"/>
          <w:rtl/>
        </w:rPr>
        <w:t>ת משק בית משותף עם בן-זוג.</w:t>
      </w:r>
    </w:p>
    <w:p w:rsidR="00852481" w:rsidRDefault="00852481" w:rsidP="009F6671">
      <w:pPr>
        <w:autoSpaceDE w:val="0"/>
        <w:autoSpaceDN w:val="0"/>
        <w:spacing w:line="360" w:lineRule="auto"/>
        <w:ind w:left="1417" w:hanging="709"/>
        <w:jc w:val="both"/>
        <w:rPr>
          <w:rFonts w:ascii="David" w:hAnsi="David"/>
          <w:rtl/>
        </w:rPr>
      </w:pPr>
    </w:p>
    <w:p w:rsidR="00852481" w:rsidRDefault="00852481" w:rsidP="009F6671">
      <w:pPr>
        <w:autoSpaceDE w:val="0"/>
        <w:autoSpaceDN w:val="0"/>
        <w:spacing w:line="360" w:lineRule="auto"/>
        <w:ind w:left="1417" w:hanging="709"/>
        <w:jc w:val="both"/>
        <w:rPr>
          <w:rFonts w:ascii="David" w:hAnsi="David"/>
          <w:rtl/>
        </w:rPr>
      </w:pPr>
      <w:r>
        <w:rPr>
          <w:rFonts w:ascii="David" w:hAnsi="David" w:hint="cs"/>
          <w:rtl/>
        </w:rPr>
        <w:t>ב.</w:t>
      </w:r>
      <w:r>
        <w:rPr>
          <w:rFonts w:ascii="David" w:hAnsi="David"/>
          <w:rtl/>
        </w:rPr>
        <w:tab/>
      </w:r>
      <w:r>
        <w:rPr>
          <w:rFonts w:ascii="David" w:hAnsi="David" w:hint="cs"/>
          <w:rtl/>
        </w:rPr>
        <w:t xml:space="preserve">המבקשת תצרף </w:t>
      </w:r>
      <w:r w:rsidRPr="00FE488F">
        <w:rPr>
          <w:rFonts w:ascii="David" w:hAnsi="David" w:hint="cs"/>
          <w:rtl/>
        </w:rPr>
        <w:t xml:space="preserve">דו"ח לשנת המס </w:t>
      </w:r>
      <w:r>
        <w:rPr>
          <w:rFonts w:ascii="David" w:hAnsi="David" w:hint="cs"/>
          <w:rtl/>
        </w:rPr>
        <w:t>2023 וכן שומת מס לשנה זו</w:t>
      </w:r>
      <w:r w:rsidR="00292504">
        <w:rPr>
          <w:rFonts w:ascii="David" w:hAnsi="David" w:hint="cs"/>
          <w:rtl/>
        </w:rPr>
        <w:t xml:space="preserve"> עבור העסק אותו היא מנהלת</w:t>
      </w:r>
      <w:r>
        <w:rPr>
          <w:rFonts w:ascii="David" w:hAnsi="David" w:hint="cs"/>
          <w:rtl/>
        </w:rPr>
        <w:t>.</w:t>
      </w:r>
    </w:p>
    <w:p w:rsidR="00852481" w:rsidRDefault="00852481" w:rsidP="009F6671">
      <w:pPr>
        <w:autoSpaceDE w:val="0"/>
        <w:autoSpaceDN w:val="0"/>
        <w:spacing w:line="360" w:lineRule="auto"/>
        <w:ind w:left="1417" w:hanging="709"/>
        <w:jc w:val="both"/>
        <w:rPr>
          <w:rFonts w:ascii="David" w:hAnsi="David"/>
          <w:rtl/>
        </w:rPr>
      </w:pPr>
    </w:p>
    <w:p w:rsidR="00852481" w:rsidRPr="000927E4" w:rsidRDefault="00852481" w:rsidP="009F6671">
      <w:pPr>
        <w:autoSpaceDE w:val="0"/>
        <w:autoSpaceDN w:val="0"/>
        <w:spacing w:line="360" w:lineRule="auto"/>
        <w:ind w:left="1417" w:hanging="709"/>
        <w:jc w:val="both"/>
        <w:rPr>
          <w:rFonts w:ascii="David" w:hAnsi="David"/>
          <w:rtl/>
        </w:rPr>
      </w:pPr>
      <w:r>
        <w:rPr>
          <w:rFonts w:ascii="David" w:hAnsi="David" w:hint="cs"/>
          <w:rtl/>
        </w:rPr>
        <w:t>ג.</w:t>
      </w:r>
      <w:r>
        <w:rPr>
          <w:rFonts w:ascii="David" w:hAnsi="David" w:hint="cs"/>
          <w:rtl/>
        </w:rPr>
        <w:tab/>
        <w:t>המשיב יבהיר, בתצהיר,</w:t>
      </w:r>
      <w:r w:rsidR="00292504">
        <w:rPr>
          <w:rFonts w:ascii="David" w:hAnsi="David" w:hint="cs"/>
          <w:rtl/>
        </w:rPr>
        <w:t xml:space="preserve"> מקורות הכנסתה של משפחתו הנוכחית</w:t>
      </w:r>
      <w:r>
        <w:rPr>
          <w:rFonts w:ascii="David" w:hAnsi="David" w:hint="cs"/>
          <w:rtl/>
        </w:rPr>
        <w:t xml:space="preserve">, מכל מקור שהוא, כולל </w:t>
      </w:r>
      <w:r w:rsidR="00292504">
        <w:rPr>
          <w:rFonts w:ascii="David" w:hAnsi="David" w:hint="cs"/>
          <w:rtl/>
        </w:rPr>
        <w:t xml:space="preserve">גובה </w:t>
      </w:r>
      <w:r>
        <w:rPr>
          <w:rFonts w:ascii="David" w:hAnsi="David" w:hint="cs"/>
          <w:rtl/>
        </w:rPr>
        <w:t>הכנס</w:t>
      </w:r>
      <w:r w:rsidR="00292504">
        <w:rPr>
          <w:rFonts w:ascii="David" w:hAnsi="David" w:hint="cs"/>
          <w:rtl/>
        </w:rPr>
        <w:t>ו</w:t>
      </w:r>
      <w:r>
        <w:rPr>
          <w:rFonts w:ascii="David" w:hAnsi="David" w:hint="cs"/>
          <w:rtl/>
        </w:rPr>
        <w:t>ת</w:t>
      </w:r>
      <w:r w:rsidR="00292504">
        <w:rPr>
          <w:rFonts w:ascii="David" w:hAnsi="David" w:hint="cs"/>
          <w:rtl/>
        </w:rPr>
        <w:t>י</w:t>
      </w:r>
      <w:r>
        <w:rPr>
          <w:rFonts w:ascii="David" w:hAnsi="David" w:hint="cs"/>
          <w:rtl/>
        </w:rPr>
        <w:t>ה של בת-זוגו וכן יבהיר כיצד הוצאותיו החודשיות הנטענות על ידו, עולות בקנה אחד עם הכנסתו הנטענת.</w:t>
      </w:r>
    </w:p>
    <w:p w:rsidR="00903AD0" w:rsidRPr="000927E4" w:rsidRDefault="00903AD0" w:rsidP="00903AD0">
      <w:pPr>
        <w:autoSpaceDE w:val="0"/>
        <w:autoSpaceDN w:val="0"/>
        <w:spacing w:line="360" w:lineRule="auto"/>
        <w:jc w:val="both"/>
        <w:rPr>
          <w:rFonts w:ascii="David" w:hAnsi="David"/>
          <w:rtl/>
        </w:rPr>
      </w:pPr>
    </w:p>
    <w:p w:rsidR="00694556" w:rsidRDefault="009F6671" w:rsidP="00903AD0">
      <w:pPr>
        <w:autoSpaceDE w:val="0"/>
        <w:autoSpaceDN w:val="0"/>
        <w:spacing w:line="360" w:lineRule="auto"/>
        <w:jc w:val="both"/>
        <w:rPr>
          <w:rFonts w:ascii="David" w:hAnsi="David"/>
          <w:u w:val="single"/>
          <w:rtl/>
        </w:rPr>
      </w:pPr>
      <w:r>
        <w:rPr>
          <w:rFonts w:ascii="David" w:hAnsi="David" w:hint="cs"/>
          <w:rtl/>
        </w:rPr>
        <w:t>14</w:t>
      </w:r>
      <w:r w:rsidR="00903AD0" w:rsidRPr="000927E4">
        <w:rPr>
          <w:rFonts w:ascii="David" w:hAnsi="David"/>
          <w:rtl/>
        </w:rPr>
        <w:t>.       המזכירות</w:t>
      </w:r>
      <w:r w:rsidR="00903AD0" w:rsidRPr="000927E4">
        <w:rPr>
          <w:rFonts w:ascii="David" w:hAnsi="David"/>
        </w:rPr>
        <w:t xml:space="preserve"> </w:t>
      </w:r>
      <w:r w:rsidR="00903AD0" w:rsidRPr="000927E4">
        <w:rPr>
          <w:rFonts w:ascii="David" w:hAnsi="David"/>
          <w:rtl/>
        </w:rPr>
        <w:t>תשגר</w:t>
      </w:r>
      <w:r w:rsidR="00903AD0" w:rsidRPr="000927E4">
        <w:rPr>
          <w:rFonts w:ascii="David" w:hAnsi="David"/>
        </w:rPr>
        <w:t xml:space="preserve"> </w:t>
      </w:r>
      <w:r w:rsidR="00903AD0" w:rsidRPr="000927E4">
        <w:rPr>
          <w:rFonts w:ascii="David" w:hAnsi="David"/>
          <w:rtl/>
        </w:rPr>
        <w:t>העתק</w:t>
      </w:r>
      <w:r w:rsidR="00903AD0" w:rsidRPr="000927E4">
        <w:rPr>
          <w:rFonts w:ascii="David" w:hAnsi="David"/>
        </w:rPr>
        <w:t xml:space="preserve"> </w:t>
      </w:r>
      <w:r w:rsidR="00903AD0" w:rsidRPr="000927E4">
        <w:rPr>
          <w:rFonts w:ascii="David" w:hAnsi="David"/>
          <w:rtl/>
        </w:rPr>
        <w:t>ההחלטה</w:t>
      </w:r>
      <w:r w:rsidR="00903AD0" w:rsidRPr="000927E4">
        <w:rPr>
          <w:rFonts w:ascii="David" w:hAnsi="David"/>
        </w:rPr>
        <w:t xml:space="preserve"> </w:t>
      </w:r>
      <w:r w:rsidR="00903AD0" w:rsidRPr="000927E4">
        <w:rPr>
          <w:rFonts w:ascii="David" w:hAnsi="David"/>
          <w:rtl/>
        </w:rPr>
        <w:t>לב</w:t>
      </w:r>
      <w:r w:rsidR="00903AD0" w:rsidRPr="000927E4">
        <w:rPr>
          <w:rFonts w:ascii="David" w:hAnsi="David"/>
        </w:rPr>
        <w:t>"</w:t>
      </w:r>
      <w:r w:rsidR="00903AD0" w:rsidRPr="000927E4">
        <w:rPr>
          <w:rFonts w:ascii="David" w:hAnsi="David"/>
          <w:rtl/>
        </w:rPr>
        <w:t>כ</w:t>
      </w:r>
      <w:r w:rsidR="00903AD0" w:rsidRPr="000927E4">
        <w:rPr>
          <w:rFonts w:ascii="David" w:hAnsi="David"/>
        </w:rPr>
        <w:t xml:space="preserve"> </w:t>
      </w:r>
      <w:r w:rsidR="00903AD0" w:rsidRPr="000927E4">
        <w:rPr>
          <w:rFonts w:ascii="David" w:hAnsi="David"/>
          <w:rtl/>
        </w:rPr>
        <w:t>הצדדים</w:t>
      </w:r>
      <w:r w:rsidR="00903AD0" w:rsidRPr="000927E4">
        <w:rPr>
          <w:rFonts w:ascii="David" w:hAnsi="David"/>
        </w:rPr>
        <w:t>.</w:t>
      </w:r>
    </w:p>
    <w:p w:rsidR="00852481" w:rsidRPr="00903AD0" w:rsidRDefault="00852481" w:rsidP="00903AD0">
      <w:pPr>
        <w:autoSpaceDE w:val="0"/>
        <w:autoSpaceDN w:val="0"/>
        <w:spacing w:line="360" w:lineRule="auto"/>
        <w:jc w:val="both"/>
        <w:rPr>
          <w:rFonts w:ascii="David" w:hAnsi="David"/>
          <w:u w:val="single"/>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983803845"/>
          <w:text w:multiLine="1"/>
        </w:sdtPr>
        <w:sdtEndPr/>
        <w:sdtContent>
          <w:r>
            <w:rPr>
              <w:rFonts w:ascii="Arial" w:hAnsi="Arial"/>
              <w:noProof w:val="0"/>
              <w:rtl/>
            </w:rPr>
            <w:t>כ"ד חשוון תשפ"ה</w:t>
          </w:r>
        </w:sdtContent>
      </w:sdt>
      <w:r w:rsidR="00005C8B">
        <w:rPr>
          <w:rFonts w:ascii="Arial" w:hAnsi="Arial"/>
          <w:noProof w:val="0"/>
          <w:rtl/>
        </w:rPr>
        <w:t xml:space="preserve">, </w:t>
      </w:r>
      <w:sdt>
        <w:sdtPr>
          <w:rPr>
            <w:rtl/>
          </w:rPr>
          <w:alias w:val="1456"/>
          <w:tag w:val="1456"/>
          <w:id w:val="-71048218"/>
          <w:text w:multiLine="1"/>
        </w:sdtPr>
        <w:sdtEndPr/>
        <w:sdtContent>
          <w:r>
            <w:rPr>
              <w:rFonts w:ascii="Arial" w:hAnsi="Arial"/>
              <w:noProof w:val="0"/>
              <w:rtl/>
            </w:rPr>
            <w:t>25 נובמבר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DF60DF" w:rsidP="00FD1419">
      <w:pPr>
        <w:spacing w:line="360" w:lineRule="auto"/>
        <w:ind w:left="3600" w:firstLine="720"/>
        <w:jc w:val="center"/>
      </w:pPr>
      <w:sdt>
        <w:sdtPr>
          <w:rPr>
            <w:rtl/>
          </w:rPr>
          <w:alias w:val="MergeField"/>
          <w:tag w:val="1237"/>
          <w:id w:val="-1784032614"/>
        </w:sdtPr>
        <w:sdtEndPr/>
        <w:sdtContent>
          <w:r w:rsidR="003C6ADB">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0DF" w:rsidRDefault="00DF60DF">
      <w:r>
        <w:separator/>
      </w:r>
    </w:p>
  </w:endnote>
  <w:endnote w:type="continuationSeparator" w:id="0">
    <w:p w:rsidR="00DF60DF" w:rsidRDefault="00DF6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4D5" w:rsidRDefault="005654D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31AB2">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654D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654D5">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4D5" w:rsidRDefault="005654D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0DF" w:rsidRDefault="00DF60DF">
      <w:r>
        <w:separator/>
      </w:r>
    </w:p>
  </w:footnote>
  <w:footnote w:type="continuationSeparator" w:id="0">
    <w:p w:rsidR="00DF60DF" w:rsidRDefault="00DF6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4D5" w:rsidRDefault="005654D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54C88">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tl/>
          </w:rPr>
          <w:alias w:val="1174"/>
          <w:tag w:val="1174"/>
          <w:id w:val="-1372834622"/>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לענייני משפחה באשדוד</w:t>
              </w:r>
            </w:p>
            <w:p w:rsidR="00694556" w:rsidRDefault="00694556">
              <w:pPr>
                <w:pStyle w:val="a3"/>
                <w:jc w:val="center"/>
                <w:rPr>
                  <w:rFonts w:ascii="Tahoma" w:hAnsi="Tahoma" w:cs="Tahoma"/>
                  <w:noProof w:val="0"/>
                  <w:color w:val="000080"/>
                  <w:rtl/>
                </w:rPr>
              </w:pP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F60DF">
          <w:pPr>
            <w:rPr>
              <w:b/>
              <w:bCs/>
              <w:noProof w:val="0"/>
              <w:sz w:val="26"/>
              <w:szCs w:val="26"/>
              <w:rtl/>
            </w:rPr>
          </w:pPr>
          <w:sdt>
            <w:sdtPr>
              <w:rPr>
                <w:rtl/>
              </w:rPr>
              <w:alias w:val="1170"/>
              <w:tag w:val="1170"/>
              <w:id w:val="1456371299"/>
              <w:text w:multiLine="1"/>
            </w:sdtPr>
            <w:sdtEndPr/>
            <w:sdtContent>
              <w:r w:rsidR="0077250C">
                <w:rPr>
                  <w:b/>
                  <w:bCs/>
                  <w:noProof w:val="0"/>
                  <w:sz w:val="26"/>
                  <w:szCs w:val="26"/>
                  <w:rtl/>
                </w:rPr>
                <w:t>תלה"מ</w:t>
              </w:r>
            </w:sdtContent>
          </w:sdt>
          <w:r w:rsidR="00005C8B">
            <w:rPr>
              <w:b/>
              <w:bCs/>
              <w:noProof w:val="0"/>
              <w:sz w:val="26"/>
              <w:szCs w:val="26"/>
              <w:rtl/>
            </w:rPr>
            <w:t xml:space="preserve"> </w:t>
          </w:r>
          <w:bookmarkStart w:id="0" w:name="_GoBack"/>
          <w:sdt>
            <w:sdtPr>
              <w:rPr>
                <w:rtl/>
              </w:rPr>
              <w:alias w:val="1171"/>
              <w:tag w:val="1171"/>
              <w:id w:val="514651110"/>
              <w:text w:multiLine="1"/>
            </w:sdtPr>
            <w:sdtEndPr/>
            <w:sdtContent>
              <w:r w:rsidR="0077250C">
                <w:rPr>
                  <w:b/>
                  <w:bCs/>
                  <w:noProof w:val="0"/>
                  <w:sz w:val="26"/>
                  <w:szCs w:val="26"/>
                  <w:rtl/>
                </w:rPr>
                <w:t>1997-11-24</w:t>
              </w:r>
            </w:sdtContent>
          </w:sdt>
          <w:bookmarkEnd w:id="0"/>
          <w:r w:rsidR="00005C8B">
            <w:rPr>
              <w:b/>
              <w:bCs/>
              <w:noProof w:val="0"/>
              <w:sz w:val="26"/>
              <w:szCs w:val="26"/>
              <w:rtl/>
            </w:rPr>
            <w:t xml:space="preserve"> </w:t>
          </w:r>
          <w:sdt>
            <w:sdtPr>
              <w:rPr>
                <w:rtl/>
              </w:rPr>
              <w:alias w:val="1172"/>
              <w:tag w:val="1172"/>
              <w:id w:val="915208977"/>
              <w:text w:multiLine="1"/>
            </w:sdtPr>
            <w:sdtEndPr/>
            <w:sdtContent>
              <w:r w:rsidR="003902F7">
                <w:rPr>
                  <w:b/>
                  <w:bCs/>
                  <w:noProof w:val="0"/>
                  <w:sz w:val="26"/>
                  <w:szCs w:val="26"/>
                  <w:rtl/>
                </w:rPr>
                <w:t>ג</w:t>
              </w:r>
              <w:r w:rsidR="003902F7">
                <w:rPr>
                  <w:rFonts w:hint="cs"/>
                  <w:b/>
                  <w:bCs/>
                  <w:noProof w:val="0"/>
                  <w:sz w:val="26"/>
                  <w:szCs w:val="26"/>
                  <w:rtl/>
                </w:rPr>
                <w:t>' נ' ש'</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924415234"/>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4D5" w:rsidRDefault="005654D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8522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85220&amp;lt;/CaseID&amp;gt;_x000d__x000a_        &amp;lt;CaseMonth&amp;gt;11&amp;lt;/CaseMonth&amp;gt;_x000d__x000a_        &amp;lt;CaseYear&amp;gt;2024&amp;lt;/CaseYear&amp;gt;_x000d__x000a_        &amp;lt;CaseNumber&amp;gt;1997&amp;lt;/CaseNumber&amp;gt;_x000d__x000a_        &amp;lt;NumeratorGroupID&amp;gt;1&amp;lt;/NumeratorGroupID&amp;gt;_x000d__x000a_        &amp;lt;CaseName&amp;gt;גייצמן נ&amp;#39; שמלה&amp;lt;/CaseName&amp;gt;_x000d__x000a_        &amp;lt;CourtID&amp;gt;43&amp;lt;/CourtID&amp;gt;_x000d__x000a_        &amp;lt;CaseTypeID&amp;gt;10262&amp;lt;/CaseTypeID&amp;gt;_x000d__x000a_        &amp;lt;CaseInterestID&amp;gt;10118&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97-11-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11-03T10:11: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85220&amp;lt;/CaseID&amp;gt;_x000d__x000a_        &amp;lt;CaseMonth&amp;gt;11&amp;lt;/CaseMonth&amp;gt;_x000d__x000a_        &amp;lt;CaseYear&amp;gt;2024&amp;lt;/CaseYear&amp;gt;_x000d__x000a_        &amp;lt;CaseNumber&amp;gt;1997&amp;lt;/CaseNumber&amp;gt;_x000d__x000a_        &amp;lt;NumeratorGroupID&amp;gt;1&amp;lt;/NumeratorGroupID&amp;gt;_x000d__x000a_        &amp;lt;CaseName&amp;gt;גייצמן נ&amp;#39; שמלה&amp;lt;/CaseName&amp;gt;_x000d__x000a_        &amp;lt;CourtID&amp;gt;43&amp;lt;/CourtID&amp;gt;_x000d__x000a_        &amp;lt;CaseTypeID&amp;gt;10262&amp;lt;/CaseTypeID&amp;gt;_x000d__x000a_        &amp;lt;CaseInterestID&amp;gt;10118&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97-11-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4-11-03T10:11: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241596&amp;lt;/DecisionID&amp;gt;_x000d__x000a_        &amp;lt;DecisionNumber&amp;gt;1&amp;lt;/DecisionNumber&amp;gt;_x000d__x000a_        &amp;lt;DecisionName&amp;gt;החלטה על בקשה של תובע 1 בקשה למזונות זמניים &amp;lt;/DecisionName&amp;gt;_x000d__x000a_        &amp;lt;DecisionStatusID&amp;gt;1&amp;lt;/DecisionStatusID&amp;gt;_x000d__x000a_        &amp;lt;DecisionStatusChangeDate&amp;gt;2024-11-25T11:26:14.523+02:00&amp;lt;/DecisionStatusChangeDate&amp;gt;_x000d__x000a_        &amp;lt;DecisionSignatureDate&amp;gt;2024-11-25T11:26:12.563+02:00&amp;lt;/DecisionSignatureDate&amp;gt;_x000d__x000a_        &amp;lt;DecisionSignatureUserID&amp;gt;028758035@GOV.IL&amp;lt;/DecisionSignatureUserID&amp;gt;_x000d__x000a_        &amp;lt;DecisionCreateDate&amp;gt;2024-11-24T11:01:07.5+02:00&amp;lt;/DecisionCreateDate&amp;gt;_x000d__x000a_        &amp;lt;DecisionChangeDate&amp;gt;2024-11-25T11:26:14.563+02:00&amp;lt;/DecisionChangeDate&amp;gt;_x000d__x000a_        &amp;lt;DecisionChangeUserID&amp;gt;0345653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6154243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565374@GOV.IL&amp;lt;/DecisionCreationUserID&amp;gt;_x000d__x000a_        &amp;lt;DecisionDisplayName&amp;gt;החלטה על בקשה של תובע 1 בקשה למזונות זמניים &amp;lt;/DecisionDisplayName&amp;gt;_x000d__x000a_        &amp;lt;IsScanned&amp;gt;false&amp;lt;/IsScanned&amp;gt;_x000d__x000a_        &amp;lt;DecisionSignatureUserName&amp;gt;עפרה גיא&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56241596&amp;lt;/DecisionID&amp;gt;_x000d__x000a_        &amp;lt;CaseID&amp;gt;82085220&amp;lt;/CaseID&amp;gt;_x000d__x000a_        &amp;lt;IsOriginal&amp;gt;true&amp;lt;/IsOriginal&amp;gt;_x000d__x000a_        &amp;lt;IsDeleted&amp;gt;false&amp;lt;/IsDeleted&amp;gt;_x000d__x000a_        &amp;lt;CaseName&amp;gt;גייצמן נ&amp;#39; שמלה&amp;lt;/CaseName&amp;gt;_x000d__x000a_        &amp;lt;CaseDisplayIdentifier&amp;gt;1997-11-24 תלה&amp;quot;מ&amp;lt;/CaseDisplayIdentifier&amp;gt;_x000d__x000a_      &amp;lt;/dt_DecisionCase&amp;gt;_x000d__x000a_      &amp;lt;dt_DecisionMotion diffgr:id=&amp;quot;dt_DecisionMotion1&amp;quot; msdata:rowOrder=&amp;quot;0&amp;quot;&amp;gt;_x000d__x000a_        &amp;lt;DecisionID&amp;gt;156241596&amp;lt;/DecisionID&amp;gt;_x000d__x000a_        &amp;lt;MotionID&amp;gt;110006793&amp;lt;/MotionID&amp;gt;_x000d__x000a_        &amp;lt;IsOriginalMotion&amp;gt;true&amp;lt;/IsOriginalMotion&amp;gt;_x000d__x000a_        &amp;lt;MotionName&amp;gt;בקשה של תובע 1 בקשה למזונות זמניים &amp;lt;/MotionName&amp;gt;_x000d__x000a_        &amp;lt;MotionOpenDate&amp;gt;2024-11-03T12:47:44.753+02:00&amp;lt;/MotionOpenDate&amp;gt;_x000d__x000a_        &amp;lt;CaseID&amp;gt;82085220&amp;lt;/CaseID&amp;gt;_x000d__x000a_        &amp;lt;CaseDisplayIdentifier&amp;gt;1997-11-24 תלה&amp;quot;מ&amp;lt;/CaseDisplayIdentifier&amp;gt;_x000d__x000a_        &amp;lt;ProcessNumber&amp;gt;1&amp;lt;/ProcessNumber&amp;gt;_x000d__x000a_        &amp;lt;ListOfProcessIds&amp;gt;1&amp;lt;/ListOfProcessIds&amp;gt;_x000d__x000a_      &amp;lt;/dt_DecisionMotion&amp;gt;_x000d__x000a_    &amp;lt;/DecisionDS&amp;gt;_x000d__x000a_  &amp;lt;/diffgr:diffgram&amp;gt;_x000d__x000a_&amp;lt;/DecisionDS&amp;gt;"/>
    <w:docVar w:name="DecisionID" w:val="156241596"/>
    <w:docVar w:name="WordClientAssemblyName" w:val="NGCS.Decision.ClientWordBL"/>
    <w:docVar w:name="WordClientClassName" w:val="NGCS.Decision.ClientWordBL.DecisionClient"/>
  </w:docVars>
  <w:rsids>
    <w:rsidRoot w:val="00694556"/>
    <w:rsid w:val="0000226B"/>
    <w:rsid w:val="00005C8B"/>
    <w:rsid w:val="000564AB"/>
    <w:rsid w:val="00064FBD"/>
    <w:rsid w:val="00082AB2"/>
    <w:rsid w:val="00096AF7"/>
    <w:rsid w:val="00096D70"/>
    <w:rsid w:val="000B344B"/>
    <w:rsid w:val="000C3B0F"/>
    <w:rsid w:val="000E3AF1"/>
    <w:rsid w:val="000F0BC8"/>
    <w:rsid w:val="000F0DD6"/>
    <w:rsid w:val="00107E6D"/>
    <w:rsid w:val="0011194C"/>
    <w:rsid w:val="0011424C"/>
    <w:rsid w:val="001367BC"/>
    <w:rsid w:val="00144D2A"/>
    <w:rsid w:val="0014653E"/>
    <w:rsid w:val="00180519"/>
    <w:rsid w:val="00191C82"/>
    <w:rsid w:val="0019651E"/>
    <w:rsid w:val="001C4003"/>
    <w:rsid w:val="001D4DBF"/>
    <w:rsid w:val="001F5E83"/>
    <w:rsid w:val="002265FF"/>
    <w:rsid w:val="00262C95"/>
    <w:rsid w:val="00292504"/>
    <w:rsid w:val="002B3F58"/>
    <w:rsid w:val="002C344E"/>
    <w:rsid w:val="002C3B19"/>
    <w:rsid w:val="00307A6A"/>
    <w:rsid w:val="00307C40"/>
    <w:rsid w:val="00320433"/>
    <w:rsid w:val="0033597A"/>
    <w:rsid w:val="00362612"/>
    <w:rsid w:val="0036743F"/>
    <w:rsid w:val="003715DD"/>
    <w:rsid w:val="003823E0"/>
    <w:rsid w:val="003902F7"/>
    <w:rsid w:val="003A4521"/>
    <w:rsid w:val="003C2C3D"/>
    <w:rsid w:val="003C6ADB"/>
    <w:rsid w:val="003E139D"/>
    <w:rsid w:val="003F5FD9"/>
    <w:rsid w:val="004005F2"/>
    <w:rsid w:val="0040096C"/>
    <w:rsid w:val="00414F1F"/>
    <w:rsid w:val="0043125D"/>
    <w:rsid w:val="0043502B"/>
    <w:rsid w:val="00482EAB"/>
    <w:rsid w:val="004C4BDF"/>
    <w:rsid w:val="004D1187"/>
    <w:rsid w:val="004E1987"/>
    <w:rsid w:val="004E6E3C"/>
    <w:rsid w:val="004F13CB"/>
    <w:rsid w:val="005001B2"/>
    <w:rsid w:val="00520898"/>
    <w:rsid w:val="00524986"/>
    <w:rsid w:val="005268F6"/>
    <w:rsid w:val="00547DB7"/>
    <w:rsid w:val="005654D5"/>
    <w:rsid w:val="0059777B"/>
    <w:rsid w:val="0061431B"/>
    <w:rsid w:val="00622BAA"/>
    <w:rsid w:val="006306CF"/>
    <w:rsid w:val="006609E8"/>
    <w:rsid w:val="00660E2E"/>
    <w:rsid w:val="00671BD5"/>
    <w:rsid w:val="006805C1"/>
    <w:rsid w:val="00686C21"/>
    <w:rsid w:val="006931C1"/>
    <w:rsid w:val="00694556"/>
    <w:rsid w:val="006D3B31"/>
    <w:rsid w:val="006E1A53"/>
    <w:rsid w:val="00704EDA"/>
    <w:rsid w:val="00721122"/>
    <w:rsid w:val="007267A3"/>
    <w:rsid w:val="00753019"/>
    <w:rsid w:val="0077250C"/>
    <w:rsid w:val="00795365"/>
    <w:rsid w:val="007A7CD5"/>
    <w:rsid w:val="007C1EDB"/>
    <w:rsid w:val="007E6115"/>
    <w:rsid w:val="007F4609"/>
    <w:rsid w:val="008176A1"/>
    <w:rsid w:val="00820005"/>
    <w:rsid w:val="008424F9"/>
    <w:rsid w:val="00844318"/>
    <w:rsid w:val="00852481"/>
    <w:rsid w:val="00875D12"/>
    <w:rsid w:val="00896889"/>
    <w:rsid w:val="008C5714"/>
    <w:rsid w:val="008D10B2"/>
    <w:rsid w:val="00903896"/>
    <w:rsid w:val="00903AD0"/>
    <w:rsid w:val="00906F3D"/>
    <w:rsid w:val="00967DFF"/>
    <w:rsid w:val="00975468"/>
    <w:rsid w:val="00994341"/>
    <w:rsid w:val="009A7547"/>
    <w:rsid w:val="009F323C"/>
    <w:rsid w:val="009F6671"/>
    <w:rsid w:val="00A31AB2"/>
    <w:rsid w:val="00A3392B"/>
    <w:rsid w:val="00A94B64"/>
    <w:rsid w:val="00AA3229"/>
    <w:rsid w:val="00AA7596"/>
    <w:rsid w:val="00AC3B7B"/>
    <w:rsid w:val="00AC5209"/>
    <w:rsid w:val="00AD52FF"/>
    <w:rsid w:val="00AE7752"/>
    <w:rsid w:val="00AF7FDA"/>
    <w:rsid w:val="00B80CBD"/>
    <w:rsid w:val="00B86096"/>
    <w:rsid w:val="00B8657D"/>
    <w:rsid w:val="00BA517C"/>
    <w:rsid w:val="00BB3D05"/>
    <w:rsid w:val="00BB73BE"/>
    <w:rsid w:val="00BF1908"/>
    <w:rsid w:val="00C22D93"/>
    <w:rsid w:val="00C26735"/>
    <w:rsid w:val="00C34482"/>
    <w:rsid w:val="00C50A9F"/>
    <w:rsid w:val="00C54C88"/>
    <w:rsid w:val="00C642FA"/>
    <w:rsid w:val="00CB443E"/>
    <w:rsid w:val="00CC7622"/>
    <w:rsid w:val="00CD3AC2"/>
    <w:rsid w:val="00D16D92"/>
    <w:rsid w:val="00D27982"/>
    <w:rsid w:val="00D33B86"/>
    <w:rsid w:val="00D53924"/>
    <w:rsid w:val="00D55D0C"/>
    <w:rsid w:val="00D96D8C"/>
    <w:rsid w:val="00DA6649"/>
    <w:rsid w:val="00DC08DB"/>
    <w:rsid w:val="00DC2571"/>
    <w:rsid w:val="00DC487C"/>
    <w:rsid w:val="00DF60DF"/>
    <w:rsid w:val="00E018D4"/>
    <w:rsid w:val="00E25884"/>
    <w:rsid w:val="00E5426A"/>
    <w:rsid w:val="00E54642"/>
    <w:rsid w:val="00EC37E9"/>
    <w:rsid w:val="00F02A29"/>
    <w:rsid w:val="00F13623"/>
    <w:rsid w:val="00F34520"/>
    <w:rsid w:val="00F42E2F"/>
    <w:rsid w:val="00F84B6D"/>
    <w:rsid w:val="00FA5FDA"/>
    <w:rsid w:val="00FD1419"/>
    <w:rsid w:val="00FD79E4"/>
    <w:rsid w:val="00FE2894"/>
    <w:rsid w:val="00FE488F"/>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64CDB7-E594-4715-B682-E71CE21AF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16D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82085220</CaseID>
    <CaseJudicialPersonPresentationDS>
      <CaseJudicalPersonActive>
        <CaseID>82085220</CaseID>
        <MotionID>110006793</MotionID>
        <JudicialPersonID>028758035@GOV.IL</JudicialPersonID>
        <JudicialPersonTypeID>1</JudicialPersonTypeID>
        <JudicialTypeID>1</JudicialTypeID>
        <IsChairman>false</IsChairman>
        <TreatmentStartDate>2024-11-03T12:47:45.313+02:00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ליאור גולדבלום</FullName>
        <FirstName>ליאור</FirstName>
        <LastName>גולדבלום</LastName>
        <PartyPropertyName/>
        <AuthenticationTypeAndNumber>מ.ר. 81976</AuthenticationTypeAndNumber>
        <RepresentatedOrRepresentativesNames>אסיף אלפרד שמלה</RepresentatedOrRepresentativesNames>
        <RepresentatedOrRepresentativesCount>1</RepresentatedOrRepresentativesCount>
        <InvitedBy/>
        <CaseID>82085220</CaseID>
        <CaseJudicialPersonPresentationDS>
          <CaseJudicalPersonActive>
            <CaseID>82085220</CaseID>
            <MotionID>110006793</MotionID>
            <JudicialPersonID>028758035@GOV.IL</JudicialPersonID>
            <JudicialPersonTypeID>1</JudicialPersonTypeID>
            <JudicialTypeID>1</JudicialTypeID>
            <IsChairman>false</IsChairman>
            <TreatmentStartDate>2024-11-03T12:47:45.313+02:00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279664651</CasePartyID>
        <PartyTypeID>2</PartyTypeID>
        <ActivityStatusID>1</ActivityStatusID>
        <PartyAliasID>21</PartyAliasID>
        <PartyAliasName>בא כוח נתבעים</PartyAliasName>
        <LegalEntityID>77973440</LegalEntityID>
        <CaseLegalEntityID>132964237</CaseLegalEntityID>
        <AuthenticationTypeID>4</AuthenticationTypeID>
        <AuthenticationTypeName>מ.ר.</AuthenticationTypeName>
        <LegalEntityNumber>81976</LegalEntityNumber>
        <IsMainPartyType>true</IsMainPartyType>
        <CaseDisplayIdentifier>1997-11-24</CaseDisplayIdentifier>
        <CaseTypeID>10262</CaseTypeID>
        <CaseTypeName>תביעה לאחר הסדר התדיינויות במשפחה (תלה"מ)</CaseTypeName>
        <CaseName>גייצמן נ' שמלה</CaseName>
        <FullAddress>המעגל 26 קריית אונו </FullAddress>
        <EmailAddress>liorgold.law@gmail.com</EmailAddress>
        <MotionID>0</MotionID>
        <CasePleaID>0</CasePleaID>
        <LinkedCaseID>0</LinkedCaseID>
        <PartyID>2</PartyID>
        <CasePartyCategoryID>2</CasePartyCategoryID>
        <LegalEntityAddressID>82392309</LegalEntityAddressID>
        <LegalEntityEmailAddressID>68014894</LegalEntityEmailAddressID>
        <PleaTypeID>4</PleaTypeID>
        <LawyerOfficeName>משרד עו"ד ליאור גולדבלום</LawyerOfficeName>
        <LawyerOfficeID>77973441</LawyerOfficeID>
        <GroupPartyAlias/>
        <IsConverted>false</IsConverted>
        <LegalEntityNameID>87415193</LegalEntityNameID>
        <RepresentatedNamesOfAssistant/>
        <LegalEntityTypeID>4</LegalEntityTypeID>
        <IsVerdictExists>false</IsVerdictExists>
        <IsAsirAzir>false</IsAsirAzir>
        <MainAndSecSpec/>
        <IsPublicationProhibited>false</IsPublicationProhibited>
        <PublicationProhibitedFullName>ליאור גולדבלום</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אוריאן גייצמן (קטין)</FullName>
        <FirstName>אוריאן</FirstName>
        <LastName>גייצמן</LastName>
        <PartyPropertyID>2</PartyPropertyID>
        <PartyPropertyName/>
        <AuthenticationTypeAndNumber>ת"ז 339076697</AuthenticationTypeAndNumber>
        <RepresentatedOrRepresentativesNames/>
        <RepresentatedOrRepresentativesCount>0</RepresentatedOrRepresentativesCount>
        <InvitedBy/>
        <CaseID>82085220</CaseID>
        <CaseJudicialPersonPresentationDS>
          <CaseJudicalPersonActive>
            <CaseID>82085220</CaseID>
            <MotionID>110006793</MotionID>
            <JudicialPersonID>028758035@GOV.IL</JudicialPersonID>
            <JudicialPersonTypeID>1</JudicialPersonTypeID>
            <JudicialTypeID>1</JudicialTypeID>
            <IsChairman>false</IsChairman>
            <TreatmentStartDate>2024-11-03T12:47:45.313+02:00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279339626</CasePartyID>
        <PartyTypeID>3</PartyTypeID>
        <ActivityStatusID>1</ActivityStatusID>
        <LegalEntityID>81860642</LegalEntityID>
        <CaseLegalEntityID>132864798</CaseLegalEntityID>
        <AssistantRoleID>24</AssistantRoleID>
        <AuthenticationTypeID>1</AuthenticationTypeID>
        <AuthenticationTypeName>ת"ז</AuthenticationTypeName>
        <LegalEntityNumber>339076697</LegalEntityNumber>
        <IsMainPartyType>true</IsMainPartyType>
        <CaseDisplayIdentifier>1997-11-24</CaseDisplayIdentifier>
        <CaseTypeID>10262</CaseTypeID>
        <CaseTypeName>תביעה לאחר הסדר התדיינויות במשפחה (תלה"מ)</CaseTypeName>
        <CaseName>גייצמן נ' שמלה</CaseName>
        <FullAddress/>
        <MotionID>0</MotionID>
        <CasePleaID>0</CasePleaID>
        <BirthDate>2016-12-10T00:00:00+02:00</BirthDate>
        <FatherName>אלפרד אסיף</FatherName>
        <LinkedCaseID>0</LinkedCaseID>
        <PartyID>1</PartyID>
        <CasePartyCategoryID>2</CasePartyCategoryID>
        <PleaTypeID>4</PleaTypeID>
        <GroupPartyAlias/>
        <IsConverted>false</IsConverted>
        <LegalEntityRegisteredNameID>10723853</LegalEntityRegisteredNameID>
        <LegalEntityNameID>98429228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אוריאן גייצמן (קטין)</PublicationProhibitedFullName>
      </CaseParties>
      <CaseParties>
        <PartyTypeName>צד</PartyTypeName>
        <ProceedingType>בקשות</ProceedingType>
        <PleaName>בקשה של תובע 1 בקשה למזונות זמניים </PleaName>
        <PartyBelonging>צד א'</PartyBelonging>
        <RoleName>מבקש 1</RoleName>
        <IsSubProceeding>TRUE</IsSubProceeding>
        <FullName>ליאן גייצמן</FullName>
        <FirstName>ליאן</FirstName>
        <LastName>גייצמן</LastName>
        <PartyPropertyName/>
        <AuthenticationTypeAndNumber>ת"ז 316684976</AuthenticationTypeAndNumber>
        <RepresentatedOrRepresentativesNames>נטלי סויסה ברבי</RepresentatedOrRepresentativesNames>
        <RepresentatedOrRepresentativesCount>1</RepresentatedOrRepresentativesCount>
        <InvitedBy/>
        <CaseID>82085220</CaseID>
        <CaseJudicialPersonPresentationDS>
          <CaseJudicalPersonActive>
            <CaseID>82085220</CaseID>
            <MotionID>110006793</MotionID>
            <JudicialPersonID>028758035@GOV.IL</JudicialPersonID>
            <JudicialPersonTypeID>1</JudicialPersonTypeID>
            <JudicialTypeID>1</JudicialTypeID>
            <IsChairman>false</IsChairman>
            <TreatmentStartDate>2024-11-03T12:47:45.313+02:00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279356794</CasePartyID>
        <PartyTypeID>1</PartyTypeID>
        <ActivityStatusID>1</ActivityStatusID>
        <PartyAliasID>3</PartyAliasID>
        <PartyAliasName>מבקש</PartyAliasName>
        <OrdinalNumber>1</OrdinalNumber>
        <LegalEntityID>75412800</LegalEntityID>
        <CaseLegalEntityID>132864736</CaseLegalEntityID>
        <AuthenticationTypeID>1</AuthenticationTypeID>
        <AuthenticationTypeName>ת"ז</AuthenticationTypeName>
        <LegalEntityNumber>316684976</LegalEntityNumber>
        <IsMainPartyType>false</IsMainPartyType>
        <CaseDisplayIdentifier>1997-11-24</CaseDisplayIdentifier>
        <CaseTypeID>10262</CaseTypeID>
        <CaseTypeName>תביעה לאחר הסדר התדיינויות במשפחה (תלה"מ)</CaseTypeName>
        <CaseName>גייצמן נ' שמלה</CaseName>
        <FullAddress>קרן היסוד 24/11 אשקלון </FullAddress>
        <MotionID>110006793</MotionID>
        <CasePleaID>0</CasePleaID>
        <FatherName>אלכסיי</FatherName>
        <LinkedCaseID>0</LinkedCaseID>
        <PartyID>1</PartyID>
        <CasePartyCategoryID>4</CasePartyCategoryID>
        <LegalEntityAddressID>91125917</LegalEntityAddressID>
        <PleaTypeID>60</PleaTypeID>
        <GroupPartyAlias>מבקשים</GroupPartyAlias>
        <IsConverted>false</IsConverted>
        <LegalEntityRegisteredNameID>5811680</LegalEntityRegisteredNameID>
        <LegalEntityNameID>98429202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ליאן גייצמן</PublicationProhibitedFullName>
      </CaseParties>
      <CaseParties>
        <PartyTypeName>צד</PartyTypeName>
        <ProceedingType>בקשות</ProceedingType>
        <PleaName>בקשה של תובע 1 בקשה למזונות זמניים </PleaName>
        <PartyBelonging>צד ב'</PartyBelonging>
        <RoleName>משיב 1</RoleName>
        <IsSubProceeding>TRUE</IsSubProceeding>
        <FullName>אסיף אלפרד שמלה</FullName>
        <FirstName>אלפרד אסיף</FirstName>
        <LastName>שמלה</LastName>
        <PartyPropertyName/>
        <AuthenticationTypeAndNumber>ת"ז 031209265</AuthenticationTypeAndNumber>
        <RepresentatedOrRepresentativesNames>ליאור גולדבלום</RepresentatedOrRepresentativesNames>
        <RepresentatedOrRepresentativesCount>1</RepresentatedOrRepresentativesCount>
        <InvitedBy/>
        <CaseID>82085220</CaseID>
        <CaseJudicialPersonPresentationDS>
          <CaseJudicalPersonActive>
            <CaseID>82085220</CaseID>
            <MotionID>110006793</MotionID>
            <JudicialPersonID>028758035@GOV.IL</JudicialPersonID>
            <JudicialPersonTypeID>1</JudicialPersonTypeID>
            <JudicialTypeID>1</JudicialTypeID>
            <IsChairman>false</IsChairman>
            <TreatmentStartDate>2024-11-03T12:47:45.313+02:00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279356795</CasePartyID>
        <PartyTypeID>1</PartyTypeID>
        <ActivityStatusID>1</ActivityStatusID>
        <PartyAliasID>4</PartyAliasID>
        <PartyAliasName>משיב</PartyAliasName>
        <OrdinalNumber>1</OrdinalNumber>
        <LegalEntityID>69811731</LegalEntityID>
        <CaseLegalEntityID>132864738</CaseLegalEntityID>
        <AuthenticationTypeID>1</AuthenticationTypeID>
        <AuthenticationTypeName>ת"ז</AuthenticationTypeName>
        <LegalEntityNumber>031209265</LegalEntityNumber>
        <IsMainPartyType>false</IsMainPartyType>
        <CaseDisplayIdentifier>1997-11-24</CaseDisplayIdentifier>
        <CaseTypeID>10262</CaseTypeID>
        <CaseTypeName>תביעה לאחר הסדר התדיינויות במשפחה (תלה"מ)</CaseTypeName>
        <CaseName>גייצמן נ' שמלה</CaseName>
        <FullAddress>זמרת 4 זמרת </FullAddress>
        <MotionID>110006793</MotionID>
        <CasePleaID>0</CasePleaID>
        <FatherName>גלברט</FatherName>
        <LinkedCaseID>0</LinkedCaseID>
        <PartyID>2</PartyID>
        <CasePartyCategoryID>4</CasePartyCategoryID>
        <LegalEntityAddressID>91125918</LegalEntityAddressID>
        <GrandfatherName/>
        <DrivingLicenseNumber>7022479</DrivingLicenseNumber>
        <PleaTypeID>60</PleaTypeID>
        <GroupPartyAlias>משיבים</GroupPartyAlias>
        <IsConverted>false</IsConverted>
        <LegalEntityRegisteredNameID>2314491</LegalEntityRegisteredNameID>
        <LegalEntityNameID>98429203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אסיף אלפרד שמלה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נטלי סויסה ברבי</FullName>
        <FirstName>נטלי</FirstName>
        <LastName>סויסה ברבי</LastName>
        <PartyPropertyName/>
        <AuthenticationTypeAndNumber>מ.ר. 74779</AuthenticationTypeAndNumber>
        <RepresentatedOrRepresentativesNames>ליאן גייצמן</RepresentatedOrRepresentativesNames>
        <RepresentatedOrRepresentativesCount>1</RepresentatedOrRepresentativesCount>
        <InvitedBy/>
        <CaseID>82085220</CaseID>
        <CaseJudicialPersonPresentationDS>
          <CaseJudicalPersonActive>
            <CaseID>82085220</CaseID>
            <MotionID>110006793</MotionID>
            <JudicialPersonID>028758035@GOV.IL</JudicialPersonID>
            <JudicialPersonTypeID>1</JudicialPersonTypeID>
            <JudicialTypeID>1</JudicialTypeID>
            <IsChairman>false</IsChairman>
            <TreatmentStartDate>2024-11-03T12:47:45.313+02:00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279339486</CasePartyID>
        <PartyTypeID>2</PartyTypeID>
        <ActivityStatusID>1</ActivityStatusID>
        <PartyAliasID>20</PartyAliasID>
        <PartyAliasName>בא כוח תובעים</PartyAliasName>
        <OrdinalNumber>1</OrdinalNumber>
        <LegalEntityID>75218017</LegalEntityID>
        <CaseLegalEntityID>132864737</CaseLegalEntityID>
        <AuthenticationTypeID>4</AuthenticationTypeID>
        <AuthenticationTypeName>מ.ר.</AuthenticationTypeName>
        <LegalEntityNumber>74779</LegalEntityNumber>
        <IsMainPartyType>true</IsMainPartyType>
        <CaseDisplayIdentifier>1997-11-24</CaseDisplayIdentifier>
        <CaseTypeID>10262</CaseTypeID>
        <CaseTypeName>תביעה לאחר הסדר התדיינויות במשפחה (תלה"מ)</CaseTypeName>
        <CaseName>גייצמן נ' שמלה</CaseName>
        <FullAddress>הגדוד העברי 10 אשקלון </FullAddress>
        <EmailAddress>sb.natalie.law@gmail.com</EmailAddress>
        <MotionID>0</MotionID>
        <CasePleaID>0</CasePleaID>
        <LinkedCaseID>0</LinkedCaseID>
        <PartyID>1</PartyID>
        <CasePartyCategoryID>2</CasePartyCategoryID>
        <LegalEntityAddressID>86125005</LegalEntityAddressID>
        <LegalEntityEmailAddressID>67998684</LegalEntityEmailAddressID>
        <PleaTypeID>4</PleaTypeID>
        <LawyerOfficeName>משרד עו"ד נטלי סויסה ברבי</LawyerOfficeName>
        <LawyerOfficeID>75218018</LawyerOfficeID>
        <GroupPartyAlias/>
        <IsConverted>false</IsConverted>
        <LegalEntityNameID>81498497</LegalEntityNameID>
        <RepresentatedNamesOfAssistant/>
        <LegalEntityTypeID>4</LegalEntityTypeID>
        <IsVerdictExists>false</IsVerdictExists>
        <IsAsirAzir>false</IsAsirAzir>
        <MainAndSecSpec/>
        <IsPublicationProhibited>false</IsPublicationProhibited>
        <PublicationProhibitedFullName>נטלי סויסה ברבי</PublicationProhibitedFullName>
      </CaseParties>
    </CasePartiesSelectionDS>
    <DecisionName>החלטה</DecisionName>
    <CourtDisplayName>בית משפט לענייני משפחה באשדוד</CourtDisplayName>
    <IsCaseJudgePanel>false</IsCaseJudgePanel>
    <DecisionSignatureDate>2024-11-24T10:55:47.5305348+02:00</DecisionSignatureDate>
    <OpenCaseDate>2024-11-03T10:11:00+02:00</OpenCaseDate>
    <CaseFeeSum>0.000</CaseFeeSum>
    <DecisionTypeID>1</DecisionTypeID>
    <DecisionSignatureUserName>עפרה גיא</DecisionSignatureUserName>
    <MotionID>110006793</MotionID>
    <DecisionSignatureDateHebrew>2024-11-24T10:55:47.5305348+02:00</DecisionSignatureDateHebrew>
    <MotionNumber>1</MotionNumber>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גייצמן נ' שמלה</CaseName>
    <DecisionNumberInCase>7</DecisionNumberInCase>
  </dt_Decision>
  <dt_DecisionCase>
    <DecisionID>0</DecisionID>
    <CaseID>82085220</CaseID>
    <CaseJudicialPersonPresentationDS>
      <CaseJudicalPersonActive>
        <CaseID>82085220</CaseID>
        <MotionID>110006793</MotionID>
        <JudicialPersonID>028758035@GOV.IL</JudicialPersonID>
        <JudicialPersonTypeID>1</JudicialPersonTypeID>
        <JudicialTypeID>1</JudicialTypeID>
        <IsChairman>false</IsChairman>
        <TreatmentStartDate>2024-11-03T12:47:45.313+02:00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ליאור גולדבלום</FullName>
        <FirstName>ליאור</FirstName>
        <LastName>גולדבלום</LastName>
        <PartyPropertyName/>
        <AuthenticationTypeAndNumber>מ.ר. 81976</AuthenticationTypeAndNumber>
        <RepresentatedOrRepresentativesNames>אסיף אלפרד שמלה</RepresentatedOrRepresentativesNames>
        <RepresentatedOrRepresentativesCount>1</RepresentatedOrRepresentativesCount>
        <InvitedBy/>
        <CaseID>82085220</CaseID>
        <CaseJudicialPersonPresentationDS>
          <CaseJudicalPersonActive>
            <CaseID>82085220</CaseID>
            <MotionID>110006793</MotionID>
            <JudicialPersonID>028758035@GOV.IL</JudicialPersonID>
            <JudicialPersonTypeID>1</JudicialPersonTypeID>
            <JudicialTypeID>1</JudicialTypeID>
            <IsChairman>false</IsChairman>
            <TreatmentStartDate>2024-11-03T12:47:45.313+02:00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279664651</CasePartyID>
        <PartyTypeID>2</PartyTypeID>
        <ActivityStatusID>1</ActivityStatusID>
        <PartyAliasID>21</PartyAliasID>
        <PartyAliasName>בא כוח נתבעים</PartyAliasName>
        <LegalEntityID>77973440</LegalEntityID>
        <CaseLegalEntityID>132964237</CaseLegalEntityID>
        <AuthenticationTypeID>4</AuthenticationTypeID>
        <AuthenticationTypeName>מ.ר.</AuthenticationTypeName>
        <LegalEntityNumber>81976</LegalEntityNumber>
        <IsMainPartyType>true</IsMainPartyType>
        <CaseDisplayIdentifier>1997-11-24</CaseDisplayIdentifier>
        <CaseTypeID>10262</CaseTypeID>
        <CaseTypeName>תביעה לאחר הסדר התדיינויות במשפחה (תלה"מ)</CaseTypeName>
        <CaseName>גייצמן נ' שמלה</CaseName>
        <FullAddress>המעגל 26 קריית אונו </FullAddress>
        <EmailAddress>liorgold.law@gmail.com</EmailAddress>
        <MotionID>0</MotionID>
        <CasePleaID>0</CasePleaID>
        <LinkedCaseID>0</LinkedCaseID>
        <PartyID>2</PartyID>
        <CasePartyCategoryID>2</CasePartyCategoryID>
        <LegalEntityAddressID>82392309</LegalEntityAddressID>
        <LegalEntityEmailAddressID>68014894</LegalEntityEmailAddressID>
        <PleaTypeID>4</PleaTypeID>
        <LawyerOfficeName>משרד עו"ד ליאור גולדבלום</LawyerOfficeName>
        <LawyerOfficeID>77973441</LawyerOfficeID>
        <GroupPartyAlias/>
        <IsConverted>false</IsConverted>
        <LegalEntityNameID>87415193</LegalEntityNameID>
        <RepresentatedNamesOfAssistant/>
        <LegalEntityTypeID>4</LegalEntityTypeID>
        <IsVerdictExists>false</IsVerdictExists>
        <IsAsirAzir>false</IsAsirAzir>
        <MainAndSecSpec/>
        <IsPublicationProhibited>false</IsPublicationProhibited>
        <PublicationProhibitedFullName>ליאור גולדבלום</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אוריאן גייצמן (קטין)</FullName>
        <FirstName>אוריאן</FirstName>
        <LastName>גייצמן</LastName>
        <PartyPropertyID>2</PartyPropertyID>
        <PartyPropertyName/>
        <AuthenticationTypeAndNumber>ת"ז 339076697</AuthenticationTypeAndNumber>
        <RepresentatedOrRepresentativesNames/>
        <RepresentatedOrRepresentativesCount>0</RepresentatedOrRepresentativesCount>
        <InvitedBy/>
        <CaseID>82085220</CaseID>
        <CaseJudicialPersonPresentationDS>
          <CaseJudicalPersonActive>
            <CaseID>82085220</CaseID>
            <MotionID>110006793</MotionID>
            <JudicialPersonID>028758035@GOV.IL</JudicialPersonID>
            <JudicialPersonTypeID>1</JudicialPersonTypeID>
            <JudicialTypeID>1</JudicialTypeID>
            <IsChairman>false</IsChairman>
            <TreatmentStartDate>2024-11-03T12:47:45.313+02:00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279339626</CasePartyID>
        <PartyTypeID>3</PartyTypeID>
        <ActivityStatusID>1</ActivityStatusID>
        <LegalEntityID>81860642</LegalEntityID>
        <CaseLegalEntityID>132864798</CaseLegalEntityID>
        <AssistantRoleID>24</AssistantRoleID>
        <AuthenticationTypeID>1</AuthenticationTypeID>
        <AuthenticationTypeName>ת"ז</AuthenticationTypeName>
        <LegalEntityNumber>339076697</LegalEntityNumber>
        <IsMainPartyType>true</IsMainPartyType>
        <CaseDisplayIdentifier>1997-11-24</CaseDisplayIdentifier>
        <CaseTypeID>10262</CaseTypeID>
        <CaseTypeName>תביעה לאחר הסדר התדיינויות במשפחה (תלה"מ)</CaseTypeName>
        <CaseName>גייצמן נ' שמלה</CaseName>
        <FullAddress/>
        <MotionID>0</MotionID>
        <CasePleaID>0</CasePleaID>
        <BirthDate>2016-12-10T00:00:00+02:00</BirthDate>
        <FatherName>אלפרד אסיף</FatherName>
        <LinkedCaseID>0</LinkedCaseID>
        <PartyID>1</PartyID>
        <CasePartyCategoryID>2</CasePartyCategoryID>
        <PleaTypeID>4</PleaTypeID>
        <GroupPartyAlias/>
        <IsConverted>false</IsConverted>
        <LegalEntityRegisteredNameID>10723853</LegalEntityRegisteredNameID>
        <LegalEntityNameID>98429228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אוריאן גייצמן (קטין)</PublicationProhibitedFullName>
      </CaseParties>
      <CaseParties>
        <PartyTypeName>צד</PartyTypeName>
        <ProceedingType>בקשות</ProceedingType>
        <PleaName>בקשה של תובע 1 בקשה למזונות זמניים </PleaName>
        <PartyBelonging>צד א'</PartyBelonging>
        <RoleName>מבקש 1</RoleName>
        <IsSubProceeding>TRUE</IsSubProceeding>
        <FullName>ליאן גייצמן</FullName>
        <FirstName>ליאן</FirstName>
        <LastName>גייצמן</LastName>
        <PartyPropertyName/>
        <AuthenticationTypeAndNumber>ת"ז 316684976</AuthenticationTypeAndNumber>
        <RepresentatedOrRepresentativesNames>נטלי סויסה ברבי</RepresentatedOrRepresentativesNames>
        <RepresentatedOrRepresentativesCount>1</RepresentatedOrRepresentativesCount>
        <InvitedBy/>
        <CaseID>82085220</CaseID>
        <CaseJudicialPersonPresentationDS>
          <CaseJudicalPersonActive>
            <CaseID>82085220</CaseID>
            <MotionID>110006793</MotionID>
            <JudicialPersonID>028758035@GOV.IL</JudicialPersonID>
            <JudicialPersonTypeID>1</JudicialPersonTypeID>
            <JudicialTypeID>1</JudicialTypeID>
            <IsChairman>false</IsChairman>
            <TreatmentStartDate>2024-11-03T12:47:45.313+02:00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279356794</CasePartyID>
        <PartyTypeID>1</PartyTypeID>
        <ActivityStatusID>1</ActivityStatusID>
        <PartyAliasID>3</PartyAliasID>
        <PartyAliasName>מבקש</PartyAliasName>
        <OrdinalNumber>1</OrdinalNumber>
        <LegalEntityID>75412800</LegalEntityID>
        <CaseLegalEntityID>132864736</CaseLegalEntityID>
        <AuthenticationTypeID>1</AuthenticationTypeID>
        <AuthenticationTypeName>ת"ז</AuthenticationTypeName>
        <LegalEntityNumber>316684976</LegalEntityNumber>
        <IsMainPartyType>false</IsMainPartyType>
        <CaseDisplayIdentifier>1997-11-24</CaseDisplayIdentifier>
        <CaseTypeID>10262</CaseTypeID>
        <CaseTypeName>תביעה לאחר הסדר התדיינויות במשפחה (תלה"מ)</CaseTypeName>
        <CaseName>גייצמן נ' שמלה</CaseName>
        <FullAddress>קרן היסוד 24/11 אשקלון </FullAddress>
        <MotionID>110006793</MotionID>
        <CasePleaID>0</CasePleaID>
        <FatherName>אלכסיי</FatherName>
        <LinkedCaseID>0</LinkedCaseID>
        <PartyID>1</PartyID>
        <CasePartyCategoryID>4</CasePartyCategoryID>
        <LegalEntityAddressID>91125917</LegalEntityAddressID>
        <PleaTypeID>60</PleaTypeID>
        <GroupPartyAlias>מבקשים</GroupPartyAlias>
        <IsConverted>false</IsConverted>
        <LegalEntityRegisteredNameID>5811680</LegalEntityRegisteredNameID>
        <LegalEntityNameID>98429202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ליאן גייצמן</PublicationProhibitedFullName>
      </CaseParties>
      <CaseParties>
        <PartyTypeName>צד</PartyTypeName>
        <ProceedingType>בקשות</ProceedingType>
        <PleaName>בקשה של תובע 1 בקשה למזונות זמניים </PleaName>
        <PartyBelonging>צד ב'</PartyBelonging>
        <RoleName>משיב 1</RoleName>
        <IsSubProceeding>TRUE</IsSubProceeding>
        <FullName>אסיף אלפרד שמלה</FullName>
        <FirstName>אלפרד אסיף</FirstName>
        <LastName>שמלה</LastName>
        <PartyPropertyName/>
        <AuthenticationTypeAndNumber>ת"ז 031209265</AuthenticationTypeAndNumber>
        <RepresentatedOrRepresentativesNames>ליאור גולדבלום</RepresentatedOrRepresentativesNames>
        <RepresentatedOrRepresentativesCount>1</RepresentatedOrRepresentativesCount>
        <InvitedBy/>
        <CaseID>82085220</CaseID>
        <CaseJudicialPersonPresentationDS>
          <CaseJudicalPersonActive>
            <CaseID>82085220</CaseID>
            <MotionID>110006793</MotionID>
            <JudicialPersonID>028758035@GOV.IL</JudicialPersonID>
            <JudicialPersonTypeID>1</JudicialPersonTypeID>
            <JudicialTypeID>1</JudicialTypeID>
            <IsChairman>false</IsChairman>
            <TreatmentStartDate>2024-11-03T12:47:45.313+02:00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279356795</CasePartyID>
        <PartyTypeID>1</PartyTypeID>
        <ActivityStatusID>1</ActivityStatusID>
        <PartyAliasID>4</PartyAliasID>
        <PartyAliasName>משיב</PartyAliasName>
        <OrdinalNumber>1</OrdinalNumber>
        <LegalEntityID>69811731</LegalEntityID>
        <CaseLegalEntityID>132864738</CaseLegalEntityID>
        <AuthenticationTypeID>1</AuthenticationTypeID>
        <AuthenticationTypeName>ת"ז</AuthenticationTypeName>
        <LegalEntityNumber>031209265</LegalEntityNumber>
        <IsMainPartyType>false</IsMainPartyType>
        <CaseDisplayIdentifier>1997-11-24</CaseDisplayIdentifier>
        <CaseTypeID>10262</CaseTypeID>
        <CaseTypeName>תביעה לאחר הסדר התדיינויות במשפחה (תלה"מ)</CaseTypeName>
        <CaseName>גייצמן נ' שמלה</CaseName>
        <FullAddress>זמרת 4 זמרת </FullAddress>
        <MotionID>110006793</MotionID>
        <CasePleaID>0</CasePleaID>
        <FatherName>גלברט</FatherName>
        <LinkedCaseID>0</LinkedCaseID>
        <PartyID>2</PartyID>
        <CasePartyCategoryID>4</CasePartyCategoryID>
        <LegalEntityAddressID>91125918</LegalEntityAddressID>
        <GrandfatherName/>
        <DrivingLicenseNumber>7022479</DrivingLicenseNumber>
        <PleaTypeID>60</PleaTypeID>
        <GroupPartyAlias>משיבים</GroupPartyAlias>
        <IsConverted>false</IsConverted>
        <LegalEntityRegisteredNameID>2314491</LegalEntityRegisteredNameID>
        <LegalEntityNameID>98429203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אסיף אלפרד שמלה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נטלי סויסה ברבי</FullName>
        <FirstName>נטלי</FirstName>
        <LastName>סויסה ברבי</LastName>
        <PartyPropertyName/>
        <AuthenticationTypeAndNumber>מ.ר. 74779</AuthenticationTypeAndNumber>
        <RepresentatedOrRepresentativesNames>ליאן גייצמן</RepresentatedOrRepresentativesNames>
        <RepresentatedOrRepresentativesCount>1</RepresentatedOrRepresentativesCount>
        <InvitedBy/>
        <CaseID>82085220</CaseID>
        <CaseJudicialPersonPresentationDS>
          <CaseJudicalPersonActive>
            <CaseID>82085220</CaseID>
            <MotionID>110006793</MotionID>
            <JudicialPersonID>028758035@GOV.IL</JudicialPersonID>
            <JudicialPersonTypeID>1</JudicialPersonTypeID>
            <JudicialTypeID>1</JudicialTypeID>
            <IsChairman>false</IsChairman>
            <TreatmentStartDate>2024-11-03T12:47:45.313+02:00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279339486</CasePartyID>
        <PartyTypeID>2</PartyTypeID>
        <ActivityStatusID>1</ActivityStatusID>
        <PartyAliasID>20</PartyAliasID>
        <PartyAliasName>בא כוח תובעים</PartyAliasName>
        <OrdinalNumber>1</OrdinalNumber>
        <LegalEntityID>75218017</LegalEntityID>
        <CaseLegalEntityID>132864737</CaseLegalEntityID>
        <AuthenticationTypeID>4</AuthenticationTypeID>
        <AuthenticationTypeName>מ.ר.</AuthenticationTypeName>
        <LegalEntityNumber>74779</LegalEntityNumber>
        <IsMainPartyType>true</IsMainPartyType>
        <CaseDisplayIdentifier>1997-11-24</CaseDisplayIdentifier>
        <CaseTypeID>10262</CaseTypeID>
        <CaseTypeName>תביעה לאחר הסדר התדיינויות במשפחה (תלה"מ)</CaseTypeName>
        <CaseName>גייצמן נ' שמלה</CaseName>
        <FullAddress>הגדוד העברי 10 אשקלון </FullAddress>
        <EmailAddress>sb.natalie.law@gmail.com</EmailAddress>
        <MotionID>0</MotionID>
        <CasePleaID>0</CasePleaID>
        <LinkedCaseID>0</LinkedCaseID>
        <PartyID>1</PartyID>
        <CasePartyCategoryID>2</CasePartyCategoryID>
        <LegalEntityAddressID>86125005</LegalEntityAddressID>
        <LegalEntityEmailAddressID>67998684</LegalEntityEmailAddressID>
        <PleaTypeID>4</PleaTypeID>
        <LawyerOfficeName>משרד עו"ד נטלי סויסה ברבי</LawyerOfficeName>
        <LawyerOfficeID>75218018</LawyerOfficeID>
        <GroupPartyAlias/>
        <IsConverted>false</IsConverted>
        <LegalEntityNameID>81498497</LegalEntityNameID>
        <RepresentatedNamesOfAssistant/>
        <LegalEntityTypeID>4</LegalEntityTypeID>
        <IsVerdictExists>false</IsVerdictExists>
        <IsAsirAzir>false</IsAsirAzir>
        <MainAndSecSpec/>
        <IsPublicationProhibited>false</IsPublicationProhibited>
        <PublicationProhibitedFullName>נטלי סויסה ברבי</PublicationProhibitedFullName>
      </CaseParties>
    </CasePartiesSelectionDS>
    <CaseName>גייצמן נ' שמלה</CaseName>
    <CaseDisplayIdentifier>1997-11-24</CaseDisplayIdentifier>
    <CaseInterestID>10118</CaseInterestID>
    <CaseTypeShortName>תלה"מ</CaseTypeShortName>
  </dt_DecisionCase>
  <dt_DecisionJudgePanel>
    <JudgeID>028758035@GOV.IL</JudgeID>
    <DisplayName>עפרה גיא</DisplayName>
    <RoleName>שופט</RoleName>
    <UserTitleName>שופטת</UserTitleName>
  </dt_DecisionJudgePanel>
  <dt_LegalEntityDetails>
    <Fax/>
    <Phone/>
    <AddressDesc/>
    <PartyID>1</PartyID>
    <PartyTypeID>3</PartyTypeID>
    <DecisionID>0</DecisionID>
    <AssistantRoleID>24</AssistantRoleID>
    <StreetName/>
    <CityName/>
    <FullName>אוריאן גייצמן</FullName>
    <Email/>
    <IsPublicationProhibited>false</IsPublicationProhibited>
  </dt_LegalEntityDetails>
  <dt_LegalEntityDetails>
    <Fax>073-7433349</Fax>
    <Phone>073-7433348</Phone>
    <PartyID>2</PartyID>
    <PartyTypeID>2</PartyTypeID>
    <DecisionID>0</DecisionID>
    <StreetName>המעגל 26</StreetName>
    <ZipCode>5540213</ZipCode>
    <CityName>קריית אונו</CityName>
    <FullName>ליאור גולדבלום</FullName>
    <Email>liorgold.law@gmail.com</Email>
    <IsPublicationProhibited>false</IsPublicationProhibited>
  </dt_LegalEntityDetails>
  <dt_LegalEntityDetails>
    <PartyID>1</PartyID>
    <PartyTypeID>1</PartyTypeID>
    <DecisionID>0</DecisionID>
    <StreetName>קרן היסוד 24/11</StreetName>
    <CityName>אשקלון</CityName>
    <FullName>ליאן גייצמן</FullName>
    <IsPublicationProhibited>false</IsPublicationProhibited>
  </dt_LegalEntityDetails>
  <dt_LegalEntityDetails>
    <Fax>08-6232900</Fax>
    <PartyID>1</PartyID>
    <PartyTypeID>2</PartyTypeID>
    <DecisionID>0</DecisionID>
    <StreetName>הגדוד העברי 10</StreetName>
    <CityName>אשקלון</CityName>
    <FullName>נטלי סויסה ברבי</FullName>
    <Email>sb.natalie.law@gmail.com</Email>
    <IsPublicationProhibited>false</IsPublicationProhibited>
  </dt_LegalEntityDetails>
  <dt_LegalEntityDetails>
    <PartyID>2</PartyID>
    <PartyTypeID>1</PartyTypeID>
    <DecisionID>0</DecisionID>
    <StreetName>זמרת 4</StreetName>
    <CityName>זמרת</CityName>
    <FullName>אסיף אלפרד  שמלה </FullName>
    <IsPublicationProhibited>false</IsPublicationProhibited>
  </dt_LegalEntityDetails>
  <dt_CaseJudicalPersonActive>
    <CaseJudicalPerson>שופטת עפרה גיא</CaseJudicalPerson>
  </dt_CaseJudicalPersonActive>
  <dt_Sitting>
    <FutureSittingDate>2025-04-07T09:00:00+03:00</FutureSittingDate>
    <NextSittingTypeID>1</NextSittingTypeID>
    <NextMeetingDisplayName>שופטת עפרה גיא</NextMeetingDisplayName>
    <NextMeetingRoleName>שופט</NextMeetingRoleName>
    <NextMeetingUserTitleName>שופטת</NextMeetingUserTitleName>
    <NextMeetingUserUPN>028758035@GOV.IL</NextMeetingUserUPN>
  </dt_Sitting>
</DecisionTemplateDS>
</file>

<file path=customXml/itemProps1.xml><?xml version="1.0" encoding="utf-8"?>
<ds:datastoreItem xmlns:ds="http://schemas.openxmlformats.org/officeDocument/2006/customXml" ds:itemID="{9F9CA758-B420-43FA-A37A-237F0BFF3E9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1219</Words>
  <Characters>6096</Characters>
  <Application>Microsoft Office Word</Application>
  <DocSecurity>0</DocSecurity>
  <Lines>50</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2024-12-02T08:01:00Z</dcterms:created>
  <dcterms:modified xsi:type="dcterms:W3CDTF">2024-12-02T08:01:00Z</dcterms:modified>
</cp:coreProperties>
</file>